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9"/>
        <w:gridCol w:w="1548"/>
        <w:gridCol w:w="782"/>
        <w:gridCol w:w="43"/>
        <w:gridCol w:w="888"/>
        <w:gridCol w:w="344"/>
        <w:gridCol w:w="968"/>
        <w:gridCol w:w="88"/>
        <w:gridCol w:w="726"/>
        <w:gridCol w:w="518"/>
        <w:gridCol w:w="188"/>
        <w:gridCol w:w="712"/>
        <w:gridCol w:w="1204"/>
      </w:tblGrid>
      <w:tr w:rsidR="009F1B47" w:rsidRPr="009F1B47" w14:paraId="10AFC202" w14:textId="77777777" w:rsidTr="00373959">
        <w:trPr>
          <w:jc w:val="center"/>
        </w:trPr>
        <w:tc>
          <w:tcPr>
            <w:tcW w:w="148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5FA8113" w14:textId="77777777" w:rsidR="0076407C" w:rsidRPr="009F1B47" w:rsidRDefault="0076407C" w:rsidP="00511CD6">
            <w:pPr>
              <w:spacing w:before="60" w:after="60" w:line="240" w:lineRule="auto"/>
              <w:ind w:left="397" w:hanging="397"/>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COURSE</w:t>
            </w:r>
          </w:p>
          <w:p w14:paraId="2636B402" w14:textId="77777777" w:rsidR="0076407C" w:rsidRPr="009F1B47" w:rsidRDefault="0076407C" w:rsidP="00511CD6">
            <w:pPr>
              <w:spacing w:before="60" w:after="60" w:line="240" w:lineRule="auto"/>
              <w:ind w:left="397" w:hanging="397"/>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TITLE</w:t>
            </w:r>
          </w:p>
        </w:tc>
        <w:tc>
          <w:tcPr>
            <w:tcW w:w="800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1BA47F2E" w14:textId="77777777" w:rsidR="0076407C" w:rsidRPr="009F1B47" w:rsidRDefault="0076407C" w:rsidP="00511CD6">
            <w:pPr>
              <w:spacing w:before="60" w:after="60" w:line="240" w:lineRule="auto"/>
              <w:ind w:left="397" w:hanging="397"/>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Business English II</w:t>
            </w:r>
            <w:r w:rsidR="00F37864" w:rsidRPr="009F1B47">
              <w:rPr>
                <w:rFonts w:ascii="Arial" w:hAnsi="Arial" w:cs="Arial"/>
                <w:b/>
                <w:color w:val="000000" w:themeColor="text1"/>
                <w:sz w:val="20"/>
                <w:szCs w:val="20"/>
                <w:lang w:val="en-GB"/>
              </w:rPr>
              <w:t>I</w:t>
            </w:r>
          </w:p>
        </w:tc>
      </w:tr>
      <w:tr w:rsidR="009F1B47" w:rsidRPr="009F1B47" w14:paraId="048028CE" w14:textId="77777777" w:rsidTr="00373959">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41B28657" w14:textId="77777777" w:rsidR="0076407C" w:rsidRPr="009F1B47" w:rsidRDefault="0076407C" w:rsidP="00511CD6">
            <w:pPr>
              <w:spacing w:before="60" w:after="60" w:line="240" w:lineRule="auto"/>
              <w:rPr>
                <w:rStyle w:val="Naglaeno"/>
                <w:rFonts w:ascii="Arial" w:hAnsi="Arial" w:cs="Arial"/>
                <w:b w:val="0"/>
                <w:color w:val="000000" w:themeColor="text1"/>
                <w:sz w:val="20"/>
                <w:szCs w:val="20"/>
                <w:lang w:val="en-GB"/>
              </w:rPr>
            </w:pPr>
            <w:r w:rsidRPr="009F1B47">
              <w:rPr>
                <w:rStyle w:val="Naglaeno"/>
                <w:rFonts w:ascii="Arial" w:hAnsi="Arial" w:cs="Arial"/>
                <w:b w:val="0"/>
                <w:color w:val="000000" w:themeColor="text1"/>
                <w:sz w:val="20"/>
                <w:szCs w:val="20"/>
                <w:lang w:val="en-GB"/>
              </w:rPr>
              <w:t>Code</w:t>
            </w:r>
          </w:p>
        </w:tc>
        <w:tc>
          <w:tcPr>
            <w:tcW w:w="2373" w:type="dxa"/>
            <w:gridSpan w:val="3"/>
            <w:tcBorders>
              <w:top w:val="single" w:sz="12" w:space="0" w:color="auto"/>
              <w:right w:val="single" w:sz="12" w:space="0" w:color="auto"/>
            </w:tcBorders>
            <w:tcMar>
              <w:left w:w="57" w:type="dxa"/>
              <w:right w:w="57" w:type="dxa"/>
            </w:tcMar>
            <w:vAlign w:val="center"/>
          </w:tcPr>
          <w:p w14:paraId="78D8999C" w14:textId="77777777" w:rsidR="0076407C" w:rsidRPr="00E671EC" w:rsidRDefault="00F37864" w:rsidP="00511CD6">
            <w:pPr>
              <w:spacing w:before="60" w:after="60" w:line="240" w:lineRule="auto"/>
              <w:rPr>
                <w:rStyle w:val="Naglaeno"/>
                <w:rFonts w:ascii="Arial" w:hAnsi="Arial" w:cs="Arial"/>
                <w:b w:val="0"/>
                <w:color w:val="000000" w:themeColor="text1"/>
                <w:szCs w:val="20"/>
                <w:lang w:val="en-GB"/>
              </w:rPr>
            </w:pPr>
            <w:r w:rsidRPr="00E671EC">
              <w:rPr>
                <w:rFonts w:ascii="Arial" w:hAnsi="Arial" w:cs="Arial"/>
                <w:b/>
                <w:color w:val="000000" w:themeColor="text1"/>
                <w:szCs w:val="20"/>
                <w:lang w:val="en-GB"/>
              </w:rPr>
              <w:t>ECMA02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889E5FE" w14:textId="77777777" w:rsidR="0076407C" w:rsidRPr="009F1B47" w:rsidRDefault="0076407C" w:rsidP="00511CD6">
            <w:pPr>
              <w:spacing w:before="60" w:after="60" w:line="240" w:lineRule="auto"/>
              <w:rPr>
                <w:rStyle w:val="Naglaeno"/>
                <w:rFonts w:ascii="Arial" w:hAnsi="Arial" w:cs="Arial"/>
                <w:b w:val="0"/>
                <w:color w:val="000000" w:themeColor="text1"/>
                <w:sz w:val="20"/>
                <w:szCs w:val="20"/>
                <w:lang w:val="en-GB"/>
              </w:rPr>
            </w:pPr>
            <w:r w:rsidRPr="009F1B47">
              <w:rPr>
                <w:rFonts w:ascii="Arial" w:hAnsi="Arial" w:cs="Arial"/>
                <w:color w:val="000000" w:themeColor="text1"/>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vAlign w:val="center"/>
          </w:tcPr>
          <w:p w14:paraId="4D48FF8A" w14:textId="77777777" w:rsidR="0076407C" w:rsidRPr="009F1B47" w:rsidRDefault="00F37864" w:rsidP="00511CD6">
            <w:pPr>
              <w:spacing w:before="60" w:after="60" w:line="240" w:lineRule="auto"/>
              <w:jc w:val="center"/>
              <w:rPr>
                <w:rStyle w:val="Naglaeno"/>
                <w:rFonts w:ascii="Arial" w:hAnsi="Arial" w:cs="Arial"/>
                <w:b w:val="0"/>
                <w:color w:val="000000" w:themeColor="text1"/>
                <w:sz w:val="20"/>
                <w:szCs w:val="20"/>
                <w:lang w:val="en-GB"/>
              </w:rPr>
            </w:pPr>
            <w:r w:rsidRPr="009F1B47">
              <w:rPr>
                <w:rStyle w:val="Naglaeno"/>
                <w:rFonts w:ascii="Arial" w:hAnsi="Arial" w:cs="Arial"/>
                <w:b w:val="0"/>
                <w:color w:val="000000" w:themeColor="text1"/>
                <w:sz w:val="20"/>
                <w:szCs w:val="20"/>
                <w:lang w:val="en-GB"/>
              </w:rPr>
              <w:t>2</w:t>
            </w:r>
          </w:p>
        </w:tc>
      </w:tr>
      <w:tr w:rsidR="009F1B47" w:rsidRPr="009F1B47" w14:paraId="623DE51B"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43AA07E1" w14:textId="77777777" w:rsidR="0076407C" w:rsidRPr="009F1B47" w:rsidRDefault="0076407C" w:rsidP="00511CD6">
            <w:p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teacher</w:t>
            </w:r>
          </w:p>
        </w:tc>
        <w:tc>
          <w:tcPr>
            <w:tcW w:w="2373" w:type="dxa"/>
            <w:gridSpan w:val="3"/>
            <w:tcBorders>
              <w:bottom w:val="single" w:sz="12" w:space="0" w:color="auto"/>
              <w:right w:val="single" w:sz="12" w:space="0" w:color="auto"/>
            </w:tcBorders>
            <w:tcMar>
              <w:left w:w="57" w:type="dxa"/>
              <w:right w:w="57" w:type="dxa"/>
            </w:tcMar>
            <w:vAlign w:val="center"/>
          </w:tcPr>
          <w:p w14:paraId="6CFD208C" w14:textId="32A0A39E" w:rsidR="0076407C" w:rsidRPr="00E671EC" w:rsidRDefault="0076407C" w:rsidP="00511CD6">
            <w:pPr>
              <w:spacing w:before="60" w:after="60" w:line="240" w:lineRule="auto"/>
              <w:rPr>
                <w:rFonts w:ascii="Arial" w:hAnsi="Arial" w:cs="Arial"/>
                <w:b/>
                <w:sz w:val="20"/>
                <w:szCs w:val="20"/>
                <w:lang w:val="en-GB"/>
              </w:rPr>
            </w:pPr>
            <w:r w:rsidRPr="00E671EC">
              <w:rPr>
                <w:rFonts w:ascii="Arial" w:hAnsi="Arial" w:cs="Arial"/>
                <w:b/>
                <w:sz w:val="20"/>
                <w:szCs w:val="20"/>
                <w:lang w:val="en-GB"/>
              </w:rPr>
              <w:t>Gorana Duplančić</w:t>
            </w:r>
            <w:r w:rsidR="00134605" w:rsidRPr="00E671EC">
              <w:rPr>
                <w:rFonts w:ascii="Arial" w:hAnsi="Arial" w:cs="Arial"/>
                <w:b/>
                <w:sz w:val="20"/>
                <w:szCs w:val="20"/>
                <w:lang w:val="en-GB"/>
              </w:rPr>
              <w:t xml:space="preserve"> Rogošić, </w:t>
            </w:r>
            <w:r w:rsidR="00511CD6" w:rsidRPr="00E671EC">
              <w:rPr>
                <w:rFonts w:ascii="Arial" w:hAnsi="Arial" w:cs="Arial"/>
                <w:b/>
                <w:sz w:val="20"/>
                <w:szCs w:val="20"/>
                <w:lang w:val="en-GB"/>
              </w:rPr>
              <w:t>PhD</w:t>
            </w:r>
            <w:r w:rsidR="00134605" w:rsidRPr="00E671EC">
              <w:rPr>
                <w:rFonts w:ascii="Arial" w:hAnsi="Arial" w:cs="Arial"/>
                <w:b/>
                <w:sz w:val="20"/>
                <w:szCs w:val="20"/>
                <w:lang w:val="en-GB"/>
              </w:rPr>
              <w:t xml:space="preserve">; Magda Pašalić, </w:t>
            </w:r>
            <w:r w:rsidR="00A86EA2" w:rsidRPr="00E671EC">
              <w:rPr>
                <w:rFonts w:ascii="Arial" w:hAnsi="Arial" w:cs="Arial"/>
                <w:b/>
                <w:sz w:val="20"/>
                <w:szCs w:val="20"/>
                <w:lang w:val="en-GB"/>
              </w:rPr>
              <w:t>PhD;</w:t>
            </w:r>
            <w:r w:rsidR="00134605" w:rsidRPr="00E671EC">
              <w:rPr>
                <w:rFonts w:ascii="Arial" w:hAnsi="Arial" w:cs="Arial"/>
                <w:b/>
                <w:sz w:val="20"/>
                <w:szCs w:val="20"/>
                <w:lang w:val="en-GB"/>
              </w:rPr>
              <w:t xml:space="preserve"> Sanja Radmilo Derado, </w:t>
            </w:r>
            <w:r w:rsidR="00511CD6" w:rsidRPr="00E671EC">
              <w:rPr>
                <w:rFonts w:ascii="Arial" w:hAnsi="Arial" w:cs="Arial"/>
                <w:b/>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D68495" w14:textId="77777777" w:rsidR="0076407C" w:rsidRPr="009F1B47" w:rsidRDefault="0076407C" w:rsidP="00511CD6">
            <w:pPr>
              <w:spacing w:before="60" w:after="60" w:line="240" w:lineRule="auto"/>
              <w:rPr>
                <w:rStyle w:val="Naglaeno"/>
                <w:rFonts w:ascii="Arial" w:hAnsi="Arial" w:cs="Arial"/>
                <w:color w:val="000000" w:themeColor="text1"/>
                <w:sz w:val="20"/>
                <w:szCs w:val="20"/>
                <w:lang w:val="en-GB"/>
              </w:rPr>
            </w:pPr>
            <w:r w:rsidRPr="009F1B47">
              <w:rPr>
                <w:rFonts w:ascii="Arial" w:hAnsi="Arial" w:cs="Arial"/>
                <w:color w:val="000000" w:themeColor="text1"/>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14:paraId="51A92D5B" w14:textId="77777777" w:rsidR="0076407C" w:rsidRPr="009F1B47" w:rsidRDefault="00F37864"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2</w:t>
            </w:r>
          </w:p>
        </w:tc>
      </w:tr>
      <w:tr w:rsidR="009F1B47" w:rsidRPr="009F1B47" w14:paraId="6C089308" w14:textId="77777777" w:rsidTr="00373959">
        <w:trPr>
          <w:jc w:val="center"/>
        </w:trPr>
        <w:tc>
          <w:tcPr>
            <w:tcW w:w="1489" w:type="dxa"/>
            <w:vMerge w:val="restart"/>
            <w:tcBorders>
              <w:left w:val="single" w:sz="12" w:space="0" w:color="auto"/>
            </w:tcBorders>
            <w:shd w:val="clear" w:color="auto" w:fill="CCFFFF"/>
            <w:tcMar>
              <w:left w:w="57" w:type="dxa"/>
              <w:right w:w="57" w:type="dxa"/>
            </w:tcMar>
            <w:vAlign w:val="center"/>
          </w:tcPr>
          <w:p w14:paraId="7B8B2FF8" w14:textId="77777777" w:rsidR="0076407C" w:rsidRPr="009F1B47" w:rsidRDefault="0076407C" w:rsidP="00511CD6">
            <w:p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Associate teachers</w:t>
            </w:r>
          </w:p>
        </w:tc>
        <w:tc>
          <w:tcPr>
            <w:tcW w:w="2373" w:type="dxa"/>
            <w:gridSpan w:val="3"/>
            <w:vMerge w:val="restart"/>
            <w:tcBorders>
              <w:right w:val="single" w:sz="12" w:space="0" w:color="auto"/>
            </w:tcBorders>
            <w:tcMar>
              <w:left w:w="57" w:type="dxa"/>
              <w:right w:w="57" w:type="dxa"/>
            </w:tcMar>
            <w:vAlign w:val="center"/>
          </w:tcPr>
          <w:p w14:paraId="25BC4444" w14:textId="77777777" w:rsidR="0076407C" w:rsidRPr="009F1B47" w:rsidRDefault="0076407C" w:rsidP="00511CD6">
            <w:pPr>
              <w:spacing w:before="60" w:after="6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293B241" w14:textId="77777777" w:rsidR="0076407C" w:rsidRPr="009F1B47" w:rsidRDefault="0076407C" w:rsidP="00511CD6">
            <w:p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72A4161" w14:textId="77777777" w:rsidR="0076407C" w:rsidRPr="009F1B47" w:rsidRDefault="0076407C"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P</w:t>
            </w:r>
          </w:p>
        </w:tc>
        <w:tc>
          <w:tcPr>
            <w:tcW w:w="706" w:type="dxa"/>
            <w:gridSpan w:val="2"/>
            <w:tcBorders>
              <w:bottom w:val="single" w:sz="12" w:space="0" w:color="auto"/>
              <w:right w:val="single" w:sz="12" w:space="0" w:color="auto"/>
            </w:tcBorders>
            <w:vAlign w:val="center"/>
          </w:tcPr>
          <w:p w14:paraId="6B1AF0F1" w14:textId="77777777" w:rsidR="0076407C" w:rsidRPr="009F1B47" w:rsidRDefault="0076407C"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S</w:t>
            </w:r>
          </w:p>
        </w:tc>
        <w:tc>
          <w:tcPr>
            <w:tcW w:w="712" w:type="dxa"/>
            <w:tcBorders>
              <w:bottom w:val="single" w:sz="12" w:space="0" w:color="auto"/>
              <w:right w:val="single" w:sz="12" w:space="0" w:color="auto"/>
            </w:tcBorders>
            <w:vAlign w:val="center"/>
          </w:tcPr>
          <w:p w14:paraId="039A2B11" w14:textId="77777777" w:rsidR="0076407C" w:rsidRPr="009F1B47" w:rsidRDefault="0076407C"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V</w:t>
            </w:r>
          </w:p>
        </w:tc>
        <w:tc>
          <w:tcPr>
            <w:tcW w:w="1204" w:type="dxa"/>
            <w:tcBorders>
              <w:bottom w:val="single" w:sz="12" w:space="0" w:color="auto"/>
              <w:right w:val="single" w:sz="12" w:space="0" w:color="auto"/>
            </w:tcBorders>
            <w:vAlign w:val="center"/>
          </w:tcPr>
          <w:p w14:paraId="4C72D2AA" w14:textId="77777777" w:rsidR="0076407C" w:rsidRPr="009F1B47" w:rsidRDefault="0076407C"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T</w:t>
            </w:r>
          </w:p>
        </w:tc>
      </w:tr>
      <w:tr w:rsidR="009F1B47" w:rsidRPr="009F1B47" w14:paraId="08D67884" w14:textId="77777777" w:rsidTr="00373959">
        <w:trPr>
          <w:jc w:val="center"/>
        </w:trPr>
        <w:tc>
          <w:tcPr>
            <w:tcW w:w="1489" w:type="dxa"/>
            <w:vMerge/>
            <w:tcBorders>
              <w:left w:val="single" w:sz="12" w:space="0" w:color="auto"/>
              <w:bottom w:val="single" w:sz="12" w:space="0" w:color="auto"/>
            </w:tcBorders>
            <w:shd w:val="clear" w:color="auto" w:fill="CCFFFF"/>
            <w:tcMar>
              <w:left w:w="57" w:type="dxa"/>
              <w:right w:w="57" w:type="dxa"/>
            </w:tcMar>
            <w:vAlign w:val="center"/>
          </w:tcPr>
          <w:p w14:paraId="1FFD7A7E" w14:textId="77777777" w:rsidR="0076407C" w:rsidRPr="009F1B47" w:rsidRDefault="0076407C" w:rsidP="00511CD6">
            <w:pPr>
              <w:spacing w:before="60" w:after="60" w:line="240" w:lineRule="auto"/>
              <w:rPr>
                <w:rFonts w:ascii="Arial" w:hAnsi="Arial" w:cs="Arial"/>
                <w:color w:val="000000" w:themeColor="text1"/>
                <w:sz w:val="20"/>
                <w:szCs w:val="20"/>
                <w:lang w:val="en-GB"/>
              </w:rPr>
            </w:pPr>
          </w:p>
        </w:tc>
        <w:tc>
          <w:tcPr>
            <w:tcW w:w="2373" w:type="dxa"/>
            <w:gridSpan w:val="3"/>
            <w:vMerge/>
            <w:tcBorders>
              <w:bottom w:val="single" w:sz="12" w:space="0" w:color="auto"/>
              <w:right w:val="single" w:sz="12" w:space="0" w:color="auto"/>
            </w:tcBorders>
            <w:tcMar>
              <w:left w:w="57" w:type="dxa"/>
              <w:right w:w="57" w:type="dxa"/>
            </w:tcMar>
            <w:vAlign w:val="center"/>
          </w:tcPr>
          <w:p w14:paraId="5A50EC7E" w14:textId="77777777" w:rsidR="0076407C" w:rsidRPr="009F1B47" w:rsidRDefault="0076407C" w:rsidP="00511CD6">
            <w:pPr>
              <w:spacing w:before="60" w:after="6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D8D8ADE" w14:textId="77777777" w:rsidR="0076407C" w:rsidRPr="009F1B47" w:rsidRDefault="0076407C" w:rsidP="00511CD6">
            <w:pPr>
              <w:spacing w:before="60" w:after="6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A155278" w14:textId="77777777" w:rsidR="0076407C" w:rsidRPr="009F1B47" w:rsidRDefault="00134605"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13</w:t>
            </w:r>
          </w:p>
        </w:tc>
        <w:tc>
          <w:tcPr>
            <w:tcW w:w="706" w:type="dxa"/>
            <w:gridSpan w:val="2"/>
            <w:tcBorders>
              <w:bottom w:val="single" w:sz="12" w:space="0" w:color="auto"/>
              <w:right w:val="single" w:sz="12" w:space="0" w:color="auto"/>
            </w:tcBorders>
            <w:vAlign w:val="center"/>
          </w:tcPr>
          <w:p w14:paraId="4F09AE1E" w14:textId="77777777" w:rsidR="0076407C" w:rsidRPr="009F1B47" w:rsidRDefault="0076407C"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0</w:t>
            </w:r>
          </w:p>
        </w:tc>
        <w:tc>
          <w:tcPr>
            <w:tcW w:w="712" w:type="dxa"/>
            <w:tcBorders>
              <w:bottom w:val="single" w:sz="12" w:space="0" w:color="auto"/>
              <w:right w:val="single" w:sz="12" w:space="0" w:color="auto"/>
            </w:tcBorders>
            <w:vAlign w:val="center"/>
          </w:tcPr>
          <w:p w14:paraId="41699DA6" w14:textId="77777777" w:rsidR="0076407C" w:rsidRPr="009F1B47" w:rsidRDefault="00134605"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13</w:t>
            </w:r>
          </w:p>
        </w:tc>
        <w:tc>
          <w:tcPr>
            <w:tcW w:w="1204" w:type="dxa"/>
            <w:tcBorders>
              <w:bottom w:val="single" w:sz="12" w:space="0" w:color="auto"/>
              <w:right w:val="single" w:sz="12" w:space="0" w:color="auto"/>
            </w:tcBorders>
            <w:vAlign w:val="center"/>
          </w:tcPr>
          <w:p w14:paraId="0BD1C09A" w14:textId="77777777" w:rsidR="0076407C" w:rsidRPr="009F1B47" w:rsidRDefault="0076407C" w:rsidP="00511CD6">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0</w:t>
            </w:r>
          </w:p>
        </w:tc>
      </w:tr>
      <w:tr w:rsidR="009F1B47" w:rsidRPr="009F1B47" w14:paraId="4754A19B"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26DA05A5" w14:textId="77777777" w:rsidR="0076407C" w:rsidRPr="009F1B47" w:rsidRDefault="0076407C" w:rsidP="00511CD6">
            <w:p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Status of the course</w:t>
            </w:r>
          </w:p>
        </w:tc>
        <w:tc>
          <w:tcPr>
            <w:tcW w:w="2373" w:type="dxa"/>
            <w:gridSpan w:val="3"/>
            <w:tcBorders>
              <w:bottom w:val="single" w:sz="12" w:space="0" w:color="auto"/>
              <w:right w:val="single" w:sz="12" w:space="0" w:color="auto"/>
            </w:tcBorders>
            <w:tcMar>
              <w:left w:w="57" w:type="dxa"/>
              <w:right w:w="57" w:type="dxa"/>
            </w:tcMar>
            <w:vAlign w:val="center"/>
          </w:tcPr>
          <w:p w14:paraId="15174C6F" w14:textId="043D3416" w:rsidR="0076407C" w:rsidRPr="009F1B47" w:rsidRDefault="00070508" w:rsidP="00511CD6">
            <w:p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DBE85C" w14:textId="77777777" w:rsidR="0076407C" w:rsidRPr="009F1B47" w:rsidRDefault="0076407C" w:rsidP="00511CD6">
            <w:p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14:paraId="446DE771" w14:textId="7A0494D0" w:rsidR="0076407C" w:rsidRPr="009F1B47" w:rsidRDefault="00511CD6" w:rsidP="00511CD6">
            <w:pPr>
              <w:spacing w:before="60" w:after="60" w:line="240" w:lineRule="auto"/>
              <w:jc w:val="center"/>
              <w:rPr>
                <w:rFonts w:ascii="Arial" w:hAnsi="Arial" w:cs="Arial"/>
                <w:color w:val="000000" w:themeColor="text1"/>
                <w:sz w:val="20"/>
                <w:szCs w:val="20"/>
                <w:lang w:val="en-GB"/>
              </w:rPr>
            </w:pPr>
            <w:r w:rsidRPr="00210C68">
              <w:rPr>
                <w:rFonts w:ascii="Arial" w:hAnsi="Arial" w:cs="Arial"/>
                <w:color w:val="9BBB59" w:themeColor="accent3"/>
                <w:sz w:val="20"/>
                <w:szCs w:val="20"/>
              </w:rPr>
              <w:t xml:space="preserve">20 </w:t>
            </w:r>
            <w:r w:rsidRPr="00210C68">
              <w:rPr>
                <w:rFonts w:ascii="Arial" w:hAnsi="Arial" w:cs="Arial"/>
                <w:strike/>
                <w:color w:val="FF0000"/>
                <w:sz w:val="20"/>
                <w:szCs w:val="20"/>
              </w:rPr>
              <w:t>30</w:t>
            </w:r>
            <w:r w:rsidRPr="00210C68">
              <w:rPr>
                <w:rFonts w:ascii="Arial" w:hAnsi="Arial" w:cs="Arial"/>
                <w:sz w:val="20"/>
                <w:szCs w:val="20"/>
              </w:rPr>
              <w:t>%</w:t>
            </w:r>
          </w:p>
        </w:tc>
      </w:tr>
      <w:tr w:rsidR="009F1B47" w:rsidRPr="009F1B47" w14:paraId="70243191" w14:textId="77777777" w:rsidTr="007E58B5">
        <w:trPr>
          <w:jc w:val="center"/>
        </w:trPr>
        <w:tc>
          <w:tcPr>
            <w:tcW w:w="9498"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C8A30F" w14:textId="77777777" w:rsidR="00D81D65" w:rsidRPr="009F1B47" w:rsidRDefault="00872962" w:rsidP="00511CD6">
            <w:pPr>
              <w:tabs>
                <w:tab w:val="left" w:pos="2820"/>
              </w:tabs>
              <w:spacing w:before="60" w:after="60" w:line="240" w:lineRule="auto"/>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COURSE DESCRIPTION</w:t>
            </w:r>
          </w:p>
        </w:tc>
      </w:tr>
      <w:tr w:rsidR="009F1B47" w:rsidRPr="009F1B47" w14:paraId="426229E9" w14:textId="77777777" w:rsidTr="00373959">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378E6D94" w14:textId="77777777" w:rsidR="00872962" w:rsidRPr="009F1B47" w:rsidRDefault="00872962" w:rsidP="00511CD6">
            <w:pPr>
              <w:tabs>
                <w:tab w:val="left" w:pos="2820"/>
              </w:tabs>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objectives</w:t>
            </w:r>
          </w:p>
        </w:tc>
        <w:tc>
          <w:tcPr>
            <w:tcW w:w="8009" w:type="dxa"/>
            <w:gridSpan w:val="12"/>
            <w:tcBorders>
              <w:top w:val="single" w:sz="12" w:space="0" w:color="auto"/>
              <w:right w:val="single" w:sz="12" w:space="0" w:color="auto"/>
            </w:tcBorders>
            <w:tcMar>
              <w:left w:w="57" w:type="dxa"/>
              <w:right w:w="57" w:type="dxa"/>
            </w:tcMar>
            <w:vAlign w:val="center"/>
          </w:tcPr>
          <w:p w14:paraId="6E0EA1CD" w14:textId="0C5370B0" w:rsidR="00511CD6" w:rsidRPr="009F1B47" w:rsidRDefault="00D60A5D" w:rsidP="00511CD6">
            <w:pPr>
              <w:pStyle w:val="Odlomakpopisa"/>
              <w:spacing w:before="60" w:after="60" w:line="240" w:lineRule="auto"/>
              <w:ind w:left="0"/>
              <w:contextualSpacing w:val="0"/>
              <w:rPr>
                <w:rFonts w:ascii="Arial" w:hAnsi="Arial" w:cs="Arial"/>
                <w:color w:val="000000" w:themeColor="text1"/>
                <w:sz w:val="18"/>
                <w:szCs w:val="20"/>
                <w:lang w:val="en-GB"/>
              </w:rPr>
            </w:pPr>
            <w:r w:rsidRPr="009F1B47">
              <w:rPr>
                <w:rFonts w:ascii="Arial" w:hAnsi="Arial" w:cs="Arial"/>
                <w:color w:val="000000" w:themeColor="text1"/>
                <w:sz w:val="20"/>
                <w:lang w:val="en-GB"/>
              </w:rPr>
              <w:t xml:space="preserve">To provide students with theoretical and practical knowledge that will enable them to communicate in the international business environment, </w:t>
            </w:r>
            <w:proofErr w:type="spellStart"/>
            <w:r w:rsidR="00511CD6" w:rsidRPr="00511CD6">
              <w:rPr>
                <w:rFonts w:ascii="Arial" w:eastAsia="Times New Roman" w:hAnsi="Arial" w:cs="Arial"/>
                <w:bCs/>
                <w:color w:val="9BBB59" w:themeColor="accent3"/>
                <w:sz w:val="20"/>
              </w:rPr>
              <w:t>and</w:t>
            </w:r>
            <w:proofErr w:type="spellEnd"/>
            <w:r w:rsidR="00511CD6" w:rsidRPr="00511CD6">
              <w:rPr>
                <w:rFonts w:ascii="Arial" w:eastAsia="Times New Roman" w:hAnsi="Arial" w:cs="Arial"/>
                <w:bCs/>
                <w:color w:val="9BBB59" w:themeColor="accent3"/>
                <w:sz w:val="20"/>
              </w:rPr>
              <w:t xml:space="preserve"> to </w:t>
            </w:r>
            <w:proofErr w:type="spellStart"/>
            <w:r w:rsidR="00511CD6" w:rsidRPr="00511CD6">
              <w:rPr>
                <w:rFonts w:ascii="Arial" w:eastAsia="Times New Roman" w:hAnsi="Arial" w:cs="Arial"/>
                <w:bCs/>
                <w:color w:val="9BBB59" w:themeColor="accent3"/>
                <w:sz w:val="20"/>
              </w:rPr>
              <w:t>acquire</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basic</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knowledge</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of</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business</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processes</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systems</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logistics</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and</w:t>
            </w:r>
            <w:proofErr w:type="spellEnd"/>
            <w:r w:rsidR="00511CD6" w:rsidRPr="00511CD6">
              <w:rPr>
                <w:rFonts w:ascii="Arial" w:eastAsia="Times New Roman" w:hAnsi="Arial" w:cs="Arial"/>
                <w:bCs/>
                <w:color w:val="9BBB59" w:themeColor="accent3"/>
                <w:sz w:val="20"/>
              </w:rPr>
              <w:t xml:space="preserve"> </w:t>
            </w:r>
            <w:proofErr w:type="spellStart"/>
            <w:r w:rsidR="00511CD6" w:rsidRPr="00511CD6">
              <w:rPr>
                <w:rFonts w:ascii="Arial" w:eastAsia="Times New Roman" w:hAnsi="Arial" w:cs="Arial"/>
                <w:bCs/>
                <w:color w:val="9BBB59" w:themeColor="accent3"/>
                <w:sz w:val="20"/>
              </w:rPr>
              <w:t>finance</w:t>
            </w:r>
            <w:proofErr w:type="spellEnd"/>
            <w:r w:rsidR="00511CD6" w:rsidRPr="00511CD6">
              <w:rPr>
                <w:rFonts w:ascii="Arial" w:hAnsi="Arial" w:cs="Arial"/>
                <w:strike/>
                <w:color w:val="9BBB59" w:themeColor="accent3"/>
                <w:sz w:val="18"/>
                <w:lang w:val="en-GB"/>
              </w:rPr>
              <w:t xml:space="preserve"> </w:t>
            </w:r>
            <w:r w:rsidRPr="00511CD6">
              <w:rPr>
                <w:rFonts w:ascii="Arial" w:hAnsi="Arial" w:cs="Arial"/>
                <w:strike/>
                <w:color w:val="FF0000"/>
                <w:sz w:val="20"/>
                <w:lang w:val="en-GB"/>
              </w:rPr>
              <w:t xml:space="preserve">that will introduce them to the </w:t>
            </w:r>
            <w:r w:rsidR="00686BFA" w:rsidRPr="00511CD6">
              <w:rPr>
                <w:rFonts w:ascii="Arial" w:hAnsi="Arial" w:cs="Arial"/>
                <w:strike/>
                <w:color w:val="FF0000"/>
                <w:sz w:val="20"/>
                <w:lang w:val="en-GB"/>
              </w:rPr>
              <w:t xml:space="preserve">terminology of </w:t>
            </w:r>
            <w:r w:rsidRPr="00511CD6">
              <w:rPr>
                <w:rFonts w:ascii="Arial" w:hAnsi="Arial" w:cs="Arial"/>
                <w:strike/>
                <w:color w:val="FF0000"/>
                <w:sz w:val="20"/>
                <w:lang w:val="en-GB"/>
              </w:rPr>
              <w:t xml:space="preserve">marketing </w:t>
            </w:r>
            <w:r w:rsidR="00686BFA" w:rsidRPr="00511CD6">
              <w:rPr>
                <w:rFonts w:ascii="Arial" w:hAnsi="Arial" w:cs="Arial"/>
                <w:strike/>
                <w:color w:val="FF0000"/>
                <w:sz w:val="20"/>
                <w:lang w:val="en-GB"/>
              </w:rPr>
              <w:t xml:space="preserve">and </w:t>
            </w:r>
            <w:r w:rsidR="00516FDB" w:rsidRPr="00511CD6">
              <w:rPr>
                <w:rFonts w:ascii="Arial" w:hAnsi="Arial" w:cs="Arial"/>
                <w:strike/>
                <w:color w:val="FF0000"/>
                <w:sz w:val="20"/>
                <w:lang w:val="en-GB"/>
              </w:rPr>
              <w:t>advertising,</w:t>
            </w:r>
            <w:r w:rsidR="00686BFA" w:rsidRPr="00511CD6">
              <w:rPr>
                <w:rFonts w:ascii="Arial" w:hAnsi="Arial" w:cs="Arial"/>
                <w:strike/>
                <w:color w:val="FF0000"/>
                <w:sz w:val="20"/>
                <w:lang w:val="en-GB"/>
              </w:rPr>
              <w:t xml:space="preserve"> business travel, change management, and management in business organizations.</w:t>
            </w:r>
            <w:r w:rsidR="00511CD6" w:rsidRPr="00511CD6">
              <w:rPr>
                <w:rFonts w:eastAsia="Times New Roman"/>
                <w:b/>
                <w:bCs/>
              </w:rPr>
              <w:t xml:space="preserve"> </w:t>
            </w:r>
          </w:p>
        </w:tc>
      </w:tr>
      <w:tr w:rsidR="009F1B47" w:rsidRPr="009F1B47" w14:paraId="102F476A"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4AEEB3F9" w14:textId="77777777" w:rsidR="0076407C" w:rsidRPr="009F1B47" w:rsidRDefault="0076407C" w:rsidP="00511CD6">
            <w:pPr>
              <w:tabs>
                <w:tab w:val="left" w:pos="2820"/>
              </w:tabs>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enrolment requirements and entry competences required for the course</w:t>
            </w:r>
          </w:p>
        </w:tc>
        <w:tc>
          <w:tcPr>
            <w:tcW w:w="8009" w:type="dxa"/>
            <w:gridSpan w:val="12"/>
            <w:tcBorders>
              <w:right w:val="single" w:sz="12" w:space="0" w:color="auto"/>
            </w:tcBorders>
            <w:tcMar>
              <w:left w:w="57" w:type="dxa"/>
              <w:right w:w="57" w:type="dxa"/>
            </w:tcMar>
            <w:vAlign w:val="center"/>
          </w:tcPr>
          <w:p w14:paraId="1E4D1193" w14:textId="77777777" w:rsidR="00E671EC" w:rsidRPr="00E671EC" w:rsidRDefault="00872962" w:rsidP="00E671EC">
            <w:pPr>
              <w:pStyle w:val="Odlomakpopisa"/>
              <w:numPr>
                <w:ilvl w:val="0"/>
                <w:numId w:val="4"/>
              </w:numPr>
              <w:spacing w:before="60" w:after="60" w:line="259" w:lineRule="auto"/>
              <w:ind w:left="714" w:hanging="357"/>
              <w:contextualSpacing w:val="0"/>
              <w:rPr>
                <w:rFonts w:ascii="Arial" w:hAnsi="Arial" w:cs="Arial"/>
                <w:color w:val="000000" w:themeColor="text1"/>
                <w:sz w:val="20"/>
                <w:szCs w:val="20"/>
                <w:lang w:val="en-GB"/>
              </w:rPr>
            </w:pPr>
            <w:r w:rsidRPr="009F1B47">
              <w:rPr>
                <w:rFonts w:ascii="Arial" w:hAnsi="Arial" w:cs="Arial"/>
                <w:b/>
                <w:bCs/>
                <w:color w:val="000000" w:themeColor="text1"/>
                <w:sz w:val="20"/>
                <w:lang w:val="en-GB"/>
              </w:rPr>
              <w:t>Course enrolment requirements</w:t>
            </w:r>
            <w:r w:rsidRPr="009F1B47">
              <w:rPr>
                <w:rFonts w:ascii="Arial" w:hAnsi="Arial" w:cs="Arial"/>
                <w:color w:val="000000" w:themeColor="text1"/>
                <w:sz w:val="20"/>
                <w:lang w:val="en-GB"/>
              </w:rPr>
              <w:t xml:space="preserve">: as determined by the Statute of the Faculty of </w:t>
            </w:r>
            <w:r w:rsidRPr="00E671EC">
              <w:rPr>
                <w:rFonts w:ascii="Arial" w:hAnsi="Arial" w:cs="Arial"/>
                <w:color w:val="000000" w:themeColor="text1"/>
                <w:sz w:val="20"/>
                <w:szCs w:val="20"/>
                <w:lang w:val="en-GB"/>
              </w:rPr>
              <w:t xml:space="preserve">Economics, Business and Tourism, and Rules and Regulations for Studies and Study Programmes. </w:t>
            </w:r>
          </w:p>
          <w:p w14:paraId="0C5E13EE" w14:textId="0A45F923" w:rsidR="0076407C" w:rsidRPr="00E671EC" w:rsidRDefault="00E671EC" w:rsidP="00E671EC">
            <w:pPr>
              <w:pStyle w:val="Odlomakpopisa"/>
              <w:numPr>
                <w:ilvl w:val="0"/>
                <w:numId w:val="4"/>
              </w:numPr>
              <w:spacing w:before="60" w:after="60" w:line="259" w:lineRule="auto"/>
              <w:ind w:left="714" w:hanging="357"/>
              <w:contextualSpacing w:val="0"/>
              <w:rPr>
                <w:rFonts w:ascii="Arial" w:hAnsi="Arial" w:cs="Arial"/>
                <w:color w:val="000000" w:themeColor="text1"/>
                <w:sz w:val="20"/>
                <w:lang w:val="en-GB"/>
              </w:rPr>
            </w:pPr>
            <w:r w:rsidRPr="00E671EC">
              <w:rPr>
                <w:rFonts w:ascii="Arial" w:hAnsi="Arial" w:cs="Arial"/>
                <w:b/>
                <w:bCs/>
                <w:color w:val="000000" w:themeColor="text1"/>
                <w:sz w:val="20"/>
                <w:szCs w:val="20"/>
                <w:lang w:val="en-GB"/>
              </w:rPr>
              <w:t>Entry competencies</w:t>
            </w:r>
            <w:r w:rsidR="00872962" w:rsidRPr="00E671EC">
              <w:rPr>
                <w:rFonts w:ascii="Arial" w:hAnsi="Arial" w:cs="Arial"/>
                <w:b/>
                <w:bCs/>
                <w:color w:val="000000" w:themeColor="text1"/>
                <w:sz w:val="20"/>
                <w:szCs w:val="20"/>
                <w:lang w:val="en-GB"/>
              </w:rPr>
              <w:t xml:space="preserve"> </w:t>
            </w:r>
            <w:r w:rsidRPr="00E671EC">
              <w:rPr>
                <w:rFonts w:ascii="Arial" w:hAnsi="Arial" w:cs="Arial"/>
                <w:color w:val="000000" w:themeColor="text1"/>
                <w:sz w:val="20"/>
                <w:szCs w:val="20"/>
                <w:lang w:val="en-GB"/>
              </w:rPr>
              <w:t>include adequate knowledge of the English language and basic computer skills, including the use of the Microsoft Office package.</w:t>
            </w:r>
          </w:p>
        </w:tc>
      </w:tr>
      <w:tr w:rsidR="009F1B47" w:rsidRPr="009F1B47" w14:paraId="568885E4"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00D35899" w14:textId="77777777" w:rsidR="0076407C" w:rsidRPr="009F1B47" w:rsidRDefault="0076407C" w:rsidP="00511CD6">
            <w:pPr>
              <w:tabs>
                <w:tab w:val="left" w:pos="2820"/>
              </w:tabs>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Learning outcomes expected at the level of the course (4 to 10 learning outcomes)</w:t>
            </w:r>
          </w:p>
        </w:tc>
        <w:tc>
          <w:tcPr>
            <w:tcW w:w="8009" w:type="dxa"/>
            <w:gridSpan w:val="12"/>
            <w:tcBorders>
              <w:right w:val="single" w:sz="12" w:space="0" w:color="auto"/>
            </w:tcBorders>
            <w:tcMar>
              <w:left w:w="57" w:type="dxa"/>
              <w:right w:w="57" w:type="dxa"/>
            </w:tcMar>
            <w:vAlign w:val="center"/>
          </w:tcPr>
          <w:p w14:paraId="139B6AFC" w14:textId="3AA2FA3B" w:rsidR="006F0A96" w:rsidRPr="009F1B47" w:rsidRDefault="00C87E30" w:rsidP="00511CD6">
            <w:pPr>
              <w:spacing w:before="60" w:after="60" w:line="240" w:lineRule="auto"/>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Individual learning outcomes</w:t>
            </w:r>
            <w:r w:rsidR="00686BFA" w:rsidRPr="009F1B47">
              <w:rPr>
                <w:rFonts w:ascii="Arial" w:hAnsi="Arial" w:cs="Arial"/>
                <w:b/>
                <w:color w:val="000000" w:themeColor="text1"/>
                <w:sz w:val="20"/>
                <w:szCs w:val="20"/>
                <w:lang w:val="en-GB"/>
              </w:rPr>
              <w:t>:</w:t>
            </w:r>
          </w:p>
          <w:p w14:paraId="0DAF9294" w14:textId="77777777" w:rsidR="00C510A8" w:rsidRDefault="0076407C" w:rsidP="00511CD6">
            <w:pPr>
              <w:numPr>
                <w:ilvl w:val="0"/>
                <w:numId w:val="8"/>
              </w:numPr>
              <w:spacing w:before="60" w:after="6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 xml:space="preserve">Identify and use basic terms related to </w:t>
            </w:r>
            <w:r w:rsidR="00C510A8">
              <w:rPr>
                <w:rFonts w:ascii="Arial" w:hAnsi="Arial" w:cs="Arial"/>
                <w:color w:val="000000" w:themeColor="text1"/>
                <w:sz w:val="20"/>
                <w:szCs w:val="20"/>
                <w:lang w:val="en-GB"/>
              </w:rPr>
              <w:t>projects, systems and services, logistics and finance.</w:t>
            </w:r>
          </w:p>
          <w:p w14:paraId="7118EC31" w14:textId="77777777" w:rsidR="00C510A8" w:rsidRPr="00511CD6" w:rsidRDefault="00C510A8" w:rsidP="00511CD6">
            <w:pPr>
              <w:spacing w:before="60" w:after="60" w:line="240" w:lineRule="auto"/>
              <w:ind w:left="360"/>
              <w:rPr>
                <w:rFonts w:ascii="Arial" w:hAnsi="Arial" w:cs="Arial"/>
                <w:strike/>
                <w:color w:val="FF0000"/>
                <w:sz w:val="20"/>
                <w:szCs w:val="20"/>
                <w:lang w:val="en-GB"/>
              </w:rPr>
            </w:pPr>
            <w:r w:rsidRPr="00511CD6">
              <w:rPr>
                <w:rFonts w:ascii="Arial" w:hAnsi="Arial" w:cs="Arial"/>
                <w:strike/>
                <w:color w:val="FF0000"/>
                <w:sz w:val="20"/>
                <w:szCs w:val="20"/>
                <w:lang w:val="en-GB"/>
              </w:rPr>
              <w:t>Hold a videoconference meeting and draw conclusions after the meeting.</w:t>
            </w:r>
          </w:p>
          <w:p w14:paraId="3D536940" w14:textId="4FF2B9A2" w:rsidR="00C510A8" w:rsidRDefault="00C510A8" w:rsidP="00511CD6">
            <w:pPr>
              <w:numPr>
                <w:ilvl w:val="0"/>
                <w:numId w:val="8"/>
              </w:numPr>
              <w:spacing w:before="60" w:after="6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Analyse the advantages and disadvantages of business processes and type</w:t>
            </w:r>
            <w:r w:rsidR="00070508">
              <w:rPr>
                <w:rFonts w:ascii="Arial" w:hAnsi="Arial" w:cs="Arial"/>
                <w:color w:val="000000" w:themeColor="text1"/>
                <w:sz w:val="20"/>
                <w:szCs w:val="20"/>
                <w:lang w:val="en-GB"/>
              </w:rPr>
              <w:t>s</w:t>
            </w:r>
            <w:r>
              <w:rPr>
                <w:rFonts w:ascii="Arial" w:hAnsi="Arial" w:cs="Arial"/>
                <w:color w:val="000000" w:themeColor="text1"/>
                <w:sz w:val="20"/>
                <w:szCs w:val="20"/>
                <w:lang w:val="en-GB"/>
              </w:rPr>
              <w:t xml:space="preserve"> of investments.</w:t>
            </w:r>
          </w:p>
          <w:p w14:paraId="4C957D4C" w14:textId="79ECCC88" w:rsidR="00C510A8" w:rsidRPr="00511CD6" w:rsidRDefault="00C510A8" w:rsidP="00511CD6">
            <w:pPr>
              <w:numPr>
                <w:ilvl w:val="0"/>
                <w:numId w:val="8"/>
              </w:numPr>
              <w:spacing w:before="60" w:after="60" w:line="240" w:lineRule="auto"/>
              <w:rPr>
                <w:rFonts w:ascii="Arial" w:hAnsi="Arial" w:cs="Arial"/>
                <w:i/>
                <w:color w:val="000000" w:themeColor="text1"/>
                <w:sz w:val="20"/>
                <w:szCs w:val="20"/>
                <w:lang w:val="en-GB"/>
              </w:rPr>
            </w:pPr>
            <w:r>
              <w:rPr>
                <w:rFonts w:ascii="Arial" w:hAnsi="Arial" w:cs="Arial"/>
                <w:color w:val="000000" w:themeColor="text1"/>
                <w:sz w:val="20"/>
                <w:szCs w:val="20"/>
                <w:lang w:val="en-GB"/>
              </w:rPr>
              <w:t>Describe a business process.</w:t>
            </w:r>
          </w:p>
          <w:p w14:paraId="24EA95FB" w14:textId="6934E98B" w:rsidR="0077142E" w:rsidRPr="00E671EC" w:rsidRDefault="00511CD6" w:rsidP="00E671EC">
            <w:pPr>
              <w:numPr>
                <w:ilvl w:val="0"/>
                <w:numId w:val="8"/>
              </w:numPr>
              <w:spacing w:before="60" w:after="120" w:line="240" w:lineRule="auto"/>
              <w:rPr>
                <w:rFonts w:ascii="Arial" w:hAnsi="Arial" w:cs="Arial"/>
                <w:color w:val="9BBB59" w:themeColor="accent3"/>
                <w:sz w:val="20"/>
                <w:szCs w:val="20"/>
                <w:lang w:val="en-GB"/>
              </w:rPr>
            </w:pPr>
            <w:r w:rsidRPr="00511CD6">
              <w:rPr>
                <w:rFonts w:ascii="Arial" w:hAnsi="Arial" w:cs="Arial"/>
                <w:color w:val="9BBB59" w:themeColor="accent3"/>
                <w:sz w:val="20"/>
                <w:szCs w:val="20"/>
                <w:lang w:val="en-GB"/>
              </w:rPr>
              <w:t>Use basic communication skills for working in an international environment.</w:t>
            </w:r>
          </w:p>
        </w:tc>
      </w:tr>
      <w:tr w:rsidR="009F1B47" w:rsidRPr="009F1B47" w14:paraId="1030F73D"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4E854F26" w14:textId="1DF4BAFB" w:rsidR="00D81D65" w:rsidRPr="009F1B47" w:rsidRDefault="0076407C" w:rsidP="004E4AA9">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content broken down in detail by weekly class schedule (syllabus)</w:t>
            </w:r>
          </w:p>
        </w:tc>
        <w:tc>
          <w:tcPr>
            <w:tcW w:w="8009"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9"/>
              <w:gridCol w:w="709"/>
              <w:gridCol w:w="3969"/>
              <w:gridCol w:w="650"/>
            </w:tblGrid>
            <w:tr w:rsidR="00CC4D05" w:rsidRPr="00516FDB" w14:paraId="0AB73E74" w14:textId="77777777" w:rsidTr="00070508">
              <w:trPr>
                <w:jc w:val="center"/>
              </w:trPr>
              <w:tc>
                <w:tcPr>
                  <w:tcW w:w="2948" w:type="dxa"/>
                  <w:gridSpan w:val="2"/>
                  <w:tcMar>
                    <w:top w:w="57" w:type="dxa"/>
                    <w:left w:w="57" w:type="dxa"/>
                    <w:bottom w:w="57" w:type="dxa"/>
                    <w:right w:w="57" w:type="dxa"/>
                  </w:tcMar>
                  <w:vAlign w:val="center"/>
                </w:tcPr>
                <w:p w14:paraId="6B3A3E0B" w14:textId="77777777" w:rsidR="00CC4D05" w:rsidRPr="00A86EA2" w:rsidRDefault="00CC4D05" w:rsidP="00CC4D05">
                  <w:pPr>
                    <w:spacing w:after="0" w:line="240" w:lineRule="auto"/>
                    <w:jc w:val="center"/>
                    <w:rPr>
                      <w:rFonts w:ascii="Arial" w:hAnsi="Arial" w:cs="Arial"/>
                      <w:b/>
                      <w:color w:val="000000" w:themeColor="text1"/>
                      <w:sz w:val="20"/>
                      <w:szCs w:val="20"/>
                      <w:lang w:val="en-GB"/>
                    </w:rPr>
                  </w:pPr>
                  <w:r w:rsidRPr="00A86EA2">
                    <w:rPr>
                      <w:rFonts w:ascii="Arial" w:hAnsi="Arial" w:cs="Arial"/>
                      <w:b/>
                      <w:color w:val="000000" w:themeColor="text1"/>
                      <w:sz w:val="20"/>
                      <w:szCs w:val="20"/>
                      <w:lang w:val="en-GB"/>
                    </w:rPr>
                    <w:t>Lectures</w:t>
                  </w:r>
                </w:p>
              </w:tc>
              <w:tc>
                <w:tcPr>
                  <w:tcW w:w="4619" w:type="dxa"/>
                  <w:gridSpan w:val="2"/>
                  <w:tcMar>
                    <w:top w:w="57" w:type="dxa"/>
                    <w:left w:w="57" w:type="dxa"/>
                    <w:bottom w:w="57" w:type="dxa"/>
                    <w:right w:w="57" w:type="dxa"/>
                  </w:tcMar>
                  <w:vAlign w:val="center"/>
                </w:tcPr>
                <w:p w14:paraId="346B12A6" w14:textId="77777777" w:rsidR="00CC4D05" w:rsidRPr="00A86EA2" w:rsidRDefault="00CC4D05" w:rsidP="00CC4D05">
                  <w:pPr>
                    <w:tabs>
                      <w:tab w:val="left" w:pos="640"/>
                    </w:tabs>
                    <w:spacing w:after="0" w:line="240" w:lineRule="auto"/>
                    <w:jc w:val="center"/>
                    <w:rPr>
                      <w:rFonts w:ascii="Arial" w:hAnsi="Arial" w:cs="Arial"/>
                      <w:color w:val="000000" w:themeColor="text1"/>
                      <w:sz w:val="20"/>
                      <w:szCs w:val="20"/>
                      <w:lang w:val="en-GB"/>
                    </w:rPr>
                  </w:pPr>
                  <w:r w:rsidRPr="00A86EA2">
                    <w:rPr>
                      <w:rFonts w:ascii="Arial" w:hAnsi="Arial" w:cs="Arial"/>
                      <w:b/>
                      <w:color w:val="000000" w:themeColor="text1"/>
                      <w:sz w:val="20"/>
                      <w:szCs w:val="20"/>
                      <w:lang w:val="en-GB"/>
                    </w:rPr>
                    <w:t>Practice lessons/Seminars</w:t>
                  </w:r>
                </w:p>
              </w:tc>
            </w:tr>
            <w:tr w:rsidR="00CC4D05" w:rsidRPr="00516FDB" w14:paraId="16DB5A5F" w14:textId="77777777" w:rsidTr="00070508">
              <w:trPr>
                <w:trHeight w:val="28"/>
                <w:jc w:val="center"/>
              </w:trPr>
              <w:tc>
                <w:tcPr>
                  <w:tcW w:w="2239" w:type="dxa"/>
                  <w:tcBorders>
                    <w:bottom w:val="single" w:sz="4" w:space="0" w:color="auto"/>
                  </w:tcBorders>
                  <w:tcMar>
                    <w:top w:w="57" w:type="dxa"/>
                    <w:left w:w="57" w:type="dxa"/>
                    <w:bottom w:w="57" w:type="dxa"/>
                    <w:right w:w="57" w:type="dxa"/>
                  </w:tcMar>
                  <w:vAlign w:val="center"/>
                </w:tcPr>
                <w:p w14:paraId="32E39AF1" w14:textId="77777777" w:rsidR="00CC4D05" w:rsidRPr="00A86EA2" w:rsidRDefault="00CC4D05" w:rsidP="00CC4D05">
                  <w:pPr>
                    <w:spacing w:after="0" w:line="240" w:lineRule="auto"/>
                    <w:jc w:val="center"/>
                    <w:rPr>
                      <w:rFonts w:ascii="Arial" w:hAnsi="Arial" w:cs="Arial"/>
                      <w:color w:val="000000" w:themeColor="text1"/>
                      <w:sz w:val="20"/>
                      <w:szCs w:val="20"/>
                      <w:lang w:val="en-GB"/>
                    </w:rPr>
                  </w:pPr>
                  <w:r w:rsidRPr="00A86EA2">
                    <w:rPr>
                      <w:rFonts w:ascii="Arial" w:hAnsi="Arial" w:cs="Arial"/>
                      <w:color w:val="000000" w:themeColor="text1"/>
                      <w:sz w:val="20"/>
                      <w:szCs w:val="20"/>
                      <w:lang w:val="en-GB"/>
                    </w:rPr>
                    <w:t>Topics</w:t>
                  </w:r>
                </w:p>
              </w:tc>
              <w:tc>
                <w:tcPr>
                  <w:tcW w:w="709" w:type="dxa"/>
                  <w:tcMar>
                    <w:top w:w="57" w:type="dxa"/>
                    <w:left w:w="57" w:type="dxa"/>
                    <w:bottom w:w="57" w:type="dxa"/>
                    <w:right w:w="57" w:type="dxa"/>
                  </w:tcMar>
                  <w:vAlign w:val="center"/>
                </w:tcPr>
                <w:p w14:paraId="60BBEF3C" w14:textId="77777777" w:rsidR="00CC4D05" w:rsidRPr="00A86EA2" w:rsidRDefault="00A86EA2" w:rsidP="00CC4D05">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Hours</w:t>
                  </w:r>
                </w:p>
              </w:tc>
              <w:tc>
                <w:tcPr>
                  <w:tcW w:w="3969" w:type="dxa"/>
                  <w:tcBorders>
                    <w:right w:val="single" w:sz="4" w:space="0" w:color="auto"/>
                  </w:tcBorders>
                  <w:tcMar>
                    <w:top w:w="57" w:type="dxa"/>
                    <w:left w:w="57" w:type="dxa"/>
                    <w:bottom w:w="57" w:type="dxa"/>
                    <w:right w:w="57" w:type="dxa"/>
                  </w:tcMar>
                  <w:vAlign w:val="center"/>
                </w:tcPr>
                <w:p w14:paraId="24D5A8EA" w14:textId="77777777" w:rsidR="00CC4D05" w:rsidRPr="00A86EA2" w:rsidRDefault="00CC4D05" w:rsidP="00CC4D05">
                  <w:pPr>
                    <w:spacing w:after="0" w:line="240" w:lineRule="auto"/>
                    <w:jc w:val="center"/>
                    <w:rPr>
                      <w:rFonts w:ascii="Arial" w:hAnsi="Arial" w:cs="Arial"/>
                      <w:color w:val="000000" w:themeColor="text1"/>
                      <w:sz w:val="20"/>
                      <w:szCs w:val="20"/>
                      <w:lang w:val="en-GB"/>
                    </w:rPr>
                  </w:pPr>
                  <w:r w:rsidRPr="00A86EA2">
                    <w:rPr>
                      <w:rFonts w:ascii="Arial" w:hAnsi="Arial" w:cs="Arial"/>
                      <w:color w:val="000000" w:themeColor="text1"/>
                      <w:sz w:val="20"/>
                      <w:szCs w:val="20"/>
                      <w:lang w:val="en-GB"/>
                    </w:rPr>
                    <w:t>Topics</w:t>
                  </w:r>
                </w:p>
              </w:tc>
              <w:tc>
                <w:tcPr>
                  <w:tcW w:w="650" w:type="dxa"/>
                  <w:tcBorders>
                    <w:left w:val="single" w:sz="4" w:space="0" w:color="auto"/>
                  </w:tcBorders>
                  <w:tcMar>
                    <w:top w:w="57" w:type="dxa"/>
                    <w:left w:w="57" w:type="dxa"/>
                    <w:bottom w:w="57" w:type="dxa"/>
                    <w:right w:w="57" w:type="dxa"/>
                  </w:tcMar>
                  <w:vAlign w:val="center"/>
                </w:tcPr>
                <w:p w14:paraId="33BDE3DD" w14:textId="77777777" w:rsidR="00CC4D05" w:rsidRPr="00A86EA2" w:rsidRDefault="00A86EA2" w:rsidP="00CC4D05">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Hours</w:t>
                  </w:r>
                </w:p>
              </w:tc>
            </w:tr>
            <w:tr w:rsidR="00511CD6" w:rsidRPr="00516FDB" w14:paraId="2DFD617A" w14:textId="77777777" w:rsidTr="00070508">
              <w:trPr>
                <w:jc w:val="center"/>
              </w:trPr>
              <w:tc>
                <w:tcPr>
                  <w:tcW w:w="2239" w:type="dxa"/>
                  <w:tcBorders>
                    <w:top w:val="single" w:sz="4" w:space="0" w:color="auto"/>
                  </w:tcBorders>
                  <w:tcMar>
                    <w:top w:w="57" w:type="dxa"/>
                    <w:left w:w="57" w:type="dxa"/>
                    <w:bottom w:w="57" w:type="dxa"/>
                    <w:right w:w="57" w:type="dxa"/>
                  </w:tcMar>
                  <w:vAlign w:val="center"/>
                </w:tcPr>
                <w:p w14:paraId="7826B41E" w14:textId="76CA277A" w:rsidR="00511CD6" w:rsidRPr="00516FDB" w:rsidRDefault="00511CD6" w:rsidP="00E671EC">
                  <w:pPr>
                    <w:pStyle w:val="Odlomakpopisa"/>
                    <w:numPr>
                      <w:ilvl w:val="0"/>
                      <w:numId w:val="26"/>
                    </w:numPr>
                    <w:spacing w:after="0" w:line="240" w:lineRule="auto"/>
                    <w:ind w:left="507"/>
                    <w:rPr>
                      <w:rFonts w:ascii="Arial" w:hAnsi="Arial" w:cs="Arial"/>
                      <w:color w:val="000000" w:themeColor="text1"/>
                      <w:sz w:val="20"/>
                      <w:szCs w:val="20"/>
                      <w:lang w:val="en-GB"/>
                    </w:rPr>
                  </w:pPr>
                  <w:r w:rsidRPr="00210C68">
                    <w:rPr>
                      <w:rFonts w:ascii="Arial" w:hAnsi="Arial" w:cs="Arial"/>
                      <w:sz w:val="20"/>
                      <w:szCs w:val="20"/>
                      <w:lang w:val="en-GB"/>
                    </w:rPr>
                    <w:t>Projects</w:t>
                  </w:r>
                </w:p>
              </w:tc>
              <w:tc>
                <w:tcPr>
                  <w:tcW w:w="709" w:type="dxa"/>
                  <w:tcMar>
                    <w:top w:w="57" w:type="dxa"/>
                    <w:left w:w="57" w:type="dxa"/>
                    <w:bottom w:w="57" w:type="dxa"/>
                    <w:right w:w="57" w:type="dxa"/>
                  </w:tcMar>
                  <w:vAlign w:val="center"/>
                </w:tcPr>
                <w:p w14:paraId="7FD8D948" w14:textId="47538B77" w:rsidR="00511CD6" w:rsidRPr="00516FDB" w:rsidRDefault="00511CD6" w:rsidP="00511CD6">
                  <w:pPr>
                    <w:spacing w:after="0" w:line="240" w:lineRule="auto"/>
                    <w:jc w:val="center"/>
                    <w:rPr>
                      <w:rFonts w:ascii="Arial" w:hAnsi="Arial" w:cs="Arial"/>
                      <w:color w:val="000000" w:themeColor="text1"/>
                      <w:sz w:val="20"/>
                      <w:szCs w:val="20"/>
                      <w:lang w:val="en-GB"/>
                    </w:rPr>
                  </w:pPr>
                  <w:r w:rsidRPr="00210C68">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7D629A8" w14:textId="77777777" w:rsidR="00511CD6" w:rsidRPr="00210C68" w:rsidRDefault="00511CD6" w:rsidP="00E671EC">
                  <w:pPr>
                    <w:pStyle w:val="Odlomakpopisa"/>
                    <w:numPr>
                      <w:ilvl w:val="0"/>
                      <w:numId w:val="5"/>
                    </w:numPr>
                    <w:spacing w:after="0" w:line="240" w:lineRule="auto"/>
                    <w:ind w:left="507"/>
                    <w:rPr>
                      <w:rFonts w:ascii="Arial" w:hAnsi="Arial" w:cs="Arial"/>
                      <w:sz w:val="20"/>
                      <w:szCs w:val="20"/>
                      <w:lang w:val="en-GB"/>
                    </w:rPr>
                  </w:pPr>
                  <w:r w:rsidRPr="00210C68">
                    <w:rPr>
                      <w:rFonts w:ascii="Arial" w:hAnsi="Arial" w:cs="Arial"/>
                      <w:sz w:val="20"/>
                      <w:szCs w:val="20"/>
                      <w:lang w:val="en-GB"/>
                    </w:rPr>
                    <w:t xml:space="preserve">Talking about </w:t>
                  </w:r>
                  <w:r w:rsidRPr="00210C68">
                    <w:rPr>
                      <w:rFonts w:ascii="Arial" w:hAnsi="Arial" w:cs="Arial"/>
                      <w:color w:val="9BBB59" w:themeColor="accent3"/>
                      <w:sz w:val="20"/>
                      <w:szCs w:val="20"/>
                      <w:lang w:val="en-GB"/>
                    </w:rPr>
                    <w:t xml:space="preserve">collaborating on </w:t>
                  </w:r>
                  <w:r w:rsidRPr="00210C68">
                    <w:rPr>
                      <w:rFonts w:ascii="Arial" w:hAnsi="Arial" w:cs="Arial"/>
                      <w:sz w:val="20"/>
                      <w:szCs w:val="20"/>
                      <w:lang w:val="en-GB"/>
                    </w:rPr>
                    <w:t>different types of projects</w:t>
                  </w:r>
                </w:p>
                <w:p w14:paraId="5B26DEAF" w14:textId="1E08F52A" w:rsidR="00511CD6" w:rsidRPr="00516FDB" w:rsidRDefault="00511CD6" w:rsidP="00511CD6">
                  <w:pPr>
                    <w:pStyle w:val="Odlomakpopisa"/>
                    <w:numPr>
                      <w:ilvl w:val="0"/>
                      <w:numId w:val="5"/>
                    </w:numPr>
                    <w:spacing w:after="0" w:line="240" w:lineRule="auto"/>
                    <w:ind w:left="495"/>
                    <w:rPr>
                      <w:rFonts w:ascii="Arial" w:hAnsi="Arial" w:cs="Arial"/>
                      <w:color w:val="000000" w:themeColor="text1"/>
                      <w:sz w:val="20"/>
                      <w:szCs w:val="20"/>
                      <w:lang w:val="en-GB"/>
                    </w:rPr>
                  </w:pPr>
                  <w:r w:rsidRPr="00210C68">
                    <w:rPr>
                      <w:rFonts w:ascii="Arial" w:hAnsi="Arial" w:cs="Arial"/>
                      <w:sz w:val="20"/>
                      <w:szCs w:val="20"/>
                      <w:lang w:val="en-GB"/>
                    </w:rPr>
                    <w:t>Scenario planning for a company</w:t>
                  </w:r>
                </w:p>
              </w:tc>
              <w:tc>
                <w:tcPr>
                  <w:tcW w:w="650" w:type="dxa"/>
                  <w:tcBorders>
                    <w:left w:val="single" w:sz="4" w:space="0" w:color="auto"/>
                  </w:tcBorders>
                  <w:tcMar>
                    <w:top w:w="57" w:type="dxa"/>
                    <w:left w:w="57" w:type="dxa"/>
                    <w:bottom w:w="57" w:type="dxa"/>
                    <w:right w:w="57" w:type="dxa"/>
                  </w:tcMar>
                  <w:vAlign w:val="center"/>
                </w:tcPr>
                <w:p w14:paraId="7D39D06A" w14:textId="77777777" w:rsidR="00511CD6" w:rsidRPr="00516FDB" w:rsidRDefault="00511CD6" w:rsidP="00511CD6">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511CD6" w:rsidRPr="00516FDB" w14:paraId="745F1A32" w14:textId="77777777" w:rsidTr="00070508">
              <w:trPr>
                <w:jc w:val="center"/>
              </w:trPr>
              <w:tc>
                <w:tcPr>
                  <w:tcW w:w="2239" w:type="dxa"/>
                  <w:tcBorders>
                    <w:top w:val="single" w:sz="4" w:space="0" w:color="auto"/>
                  </w:tcBorders>
                  <w:tcMar>
                    <w:top w:w="57" w:type="dxa"/>
                    <w:left w:w="57" w:type="dxa"/>
                    <w:bottom w:w="57" w:type="dxa"/>
                    <w:right w:w="57" w:type="dxa"/>
                  </w:tcMar>
                  <w:vAlign w:val="center"/>
                </w:tcPr>
                <w:p w14:paraId="4175AC68" w14:textId="5475C212" w:rsidR="00511CD6" w:rsidRPr="00511CD6" w:rsidRDefault="00511CD6" w:rsidP="00E671EC">
                  <w:pPr>
                    <w:pStyle w:val="Odlomakpopisa"/>
                    <w:numPr>
                      <w:ilvl w:val="0"/>
                      <w:numId w:val="36"/>
                    </w:numPr>
                    <w:spacing w:after="0" w:line="240" w:lineRule="auto"/>
                    <w:ind w:left="507"/>
                    <w:rPr>
                      <w:rFonts w:ascii="Arial" w:hAnsi="Arial" w:cs="Arial"/>
                      <w:sz w:val="20"/>
                      <w:szCs w:val="20"/>
                      <w:lang w:val="en-GB"/>
                    </w:rPr>
                  </w:pPr>
                  <w:r w:rsidRPr="00511CD6">
                    <w:rPr>
                      <w:rFonts w:ascii="Arial" w:hAnsi="Arial" w:cs="Arial"/>
                      <w:sz w:val="20"/>
                      <w:szCs w:val="20"/>
                      <w:lang w:val="en-GB"/>
                    </w:rPr>
                    <w:t xml:space="preserve">Business skills: </w:t>
                  </w:r>
                  <w:r w:rsidRPr="00511CD6">
                    <w:rPr>
                      <w:rFonts w:ascii="Arial" w:hAnsi="Arial" w:cs="Arial"/>
                      <w:color w:val="9BBB59" w:themeColor="accent3"/>
                      <w:sz w:val="20"/>
                      <w:szCs w:val="20"/>
                      <w:lang w:val="en-GB"/>
                    </w:rPr>
                    <w:t>Negotiating</w:t>
                  </w:r>
                </w:p>
                <w:p w14:paraId="49770469" w14:textId="5C7771D2" w:rsidR="00511CD6" w:rsidRPr="00516FDB" w:rsidRDefault="00511CD6" w:rsidP="00070508">
                  <w:pPr>
                    <w:spacing w:after="0" w:line="240" w:lineRule="auto"/>
                    <w:rPr>
                      <w:rFonts w:ascii="Arial" w:hAnsi="Arial" w:cs="Arial"/>
                      <w:color w:val="000000" w:themeColor="text1"/>
                      <w:sz w:val="20"/>
                      <w:szCs w:val="20"/>
                      <w:lang w:val="en-GB"/>
                    </w:rPr>
                  </w:pPr>
                  <w:r w:rsidRPr="00210C68">
                    <w:rPr>
                      <w:rFonts w:ascii="Arial" w:hAnsi="Arial" w:cs="Arial"/>
                      <w:sz w:val="20"/>
                      <w:szCs w:val="20"/>
                      <w:lang w:val="en-GB"/>
                    </w:rPr>
                    <w:t xml:space="preserve">    </w:t>
                  </w:r>
                  <w:proofErr w:type="spellStart"/>
                  <w:r w:rsidRPr="00210C68">
                    <w:rPr>
                      <w:rFonts w:ascii="Arial" w:hAnsi="Arial" w:cs="Arial"/>
                      <w:strike/>
                      <w:color w:val="FF0000"/>
                      <w:sz w:val="20"/>
                      <w:szCs w:val="20"/>
                    </w:rPr>
                    <w:t>Updating</w:t>
                  </w:r>
                  <w:proofErr w:type="spellEnd"/>
                  <w:r w:rsidRPr="00210C68">
                    <w:rPr>
                      <w:rFonts w:ascii="Arial" w:hAnsi="Arial" w:cs="Arial"/>
                      <w:strike/>
                      <w:color w:val="FF0000"/>
                      <w:sz w:val="20"/>
                      <w:szCs w:val="20"/>
                    </w:rPr>
                    <w:t xml:space="preserve"> </w:t>
                  </w:r>
                  <w:proofErr w:type="spellStart"/>
                  <w:r w:rsidRPr="00210C68">
                    <w:rPr>
                      <w:rFonts w:ascii="Arial" w:hAnsi="Arial" w:cs="Arial"/>
                      <w:strike/>
                      <w:color w:val="FF0000"/>
                      <w:sz w:val="20"/>
                      <w:szCs w:val="20"/>
                    </w:rPr>
                    <w:t>and</w:t>
                  </w:r>
                  <w:proofErr w:type="spellEnd"/>
                  <w:r w:rsidRPr="00210C68">
                    <w:rPr>
                      <w:rFonts w:ascii="Arial" w:hAnsi="Arial" w:cs="Arial"/>
                      <w:strike/>
                      <w:color w:val="FF0000"/>
                      <w:sz w:val="20"/>
                      <w:szCs w:val="20"/>
                    </w:rPr>
                    <w:t xml:space="preserve">    </w:t>
                  </w:r>
                  <w:proofErr w:type="spellStart"/>
                  <w:r w:rsidRPr="00210C68">
                    <w:rPr>
                      <w:rFonts w:ascii="Arial" w:hAnsi="Arial" w:cs="Arial"/>
                      <w:strike/>
                      <w:color w:val="FF0000"/>
                      <w:sz w:val="20"/>
                      <w:szCs w:val="20"/>
                    </w:rPr>
                    <w:t>delegating</w:t>
                  </w:r>
                  <w:proofErr w:type="spellEnd"/>
                  <w:r w:rsidRPr="00210C68">
                    <w:rPr>
                      <w:rFonts w:ascii="Arial" w:hAnsi="Arial" w:cs="Arial"/>
                      <w:strike/>
                      <w:color w:val="FF0000"/>
                      <w:sz w:val="20"/>
                      <w:szCs w:val="20"/>
                    </w:rPr>
                    <w:t xml:space="preserve"> </w:t>
                  </w:r>
                  <w:proofErr w:type="spellStart"/>
                  <w:r w:rsidRPr="00210C68">
                    <w:rPr>
                      <w:rFonts w:ascii="Arial" w:hAnsi="Arial" w:cs="Arial"/>
                      <w:strike/>
                      <w:color w:val="FF0000"/>
                      <w:sz w:val="20"/>
                      <w:szCs w:val="20"/>
                    </w:rPr>
                    <w:t>tasks</w:t>
                  </w:r>
                  <w:proofErr w:type="spellEnd"/>
                </w:p>
              </w:tc>
              <w:tc>
                <w:tcPr>
                  <w:tcW w:w="709" w:type="dxa"/>
                  <w:tcMar>
                    <w:top w:w="57" w:type="dxa"/>
                    <w:left w:w="57" w:type="dxa"/>
                    <w:bottom w:w="57" w:type="dxa"/>
                    <w:right w:w="57" w:type="dxa"/>
                  </w:tcMar>
                  <w:vAlign w:val="center"/>
                </w:tcPr>
                <w:p w14:paraId="75F1009D" w14:textId="373F542D" w:rsidR="00511CD6" w:rsidRPr="00516FDB" w:rsidRDefault="00511CD6" w:rsidP="00511CD6">
                  <w:pPr>
                    <w:spacing w:after="0" w:line="240" w:lineRule="auto"/>
                    <w:jc w:val="center"/>
                    <w:rPr>
                      <w:rFonts w:ascii="Arial" w:hAnsi="Arial" w:cs="Arial"/>
                      <w:color w:val="000000" w:themeColor="text1"/>
                      <w:sz w:val="20"/>
                      <w:szCs w:val="20"/>
                      <w:lang w:val="en-GB"/>
                    </w:rPr>
                  </w:pPr>
                  <w:r w:rsidRPr="00210C68">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2731929A" w14:textId="77777777" w:rsidR="00511CD6" w:rsidRPr="00210C68" w:rsidRDefault="00511CD6" w:rsidP="00511CD6">
                  <w:pPr>
                    <w:pStyle w:val="Odlomakpopisa"/>
                    <w:numPr>
                      <w:ilvl w:val="0"/>
                      <w:numId w:val="14"/>
                    </w:numPr>
                    <w:spacing w:after="0" w:line="240" w:lineRule="auto"/>
                    <w:ind w:left="504" w:hanging="357"/>
                    <w:rPr>
                      <w:rFonts w:ascii="Arial" w:hAnsi="Arial" w:cs="Arial"/>
                      <w:sz w:val="20"/>
                      <w:szCs w:val="20"/>
                      <w:lang w:val="en-GB"/>
                    </w:rPr>
                  </w:pPr>
                  <w:r w:rsidRPr="00210C68">
                    <w:rPr>
                      <w:rFonts w:ascii="Arial" w:hAnsi="Arial" w:cs="Arial"/>
                      <w:sz w:val="20"/>
                      <w:szCs w:val="20"/>
                      <w:lang w:val="en-GB"/>
                    </w:rPr>
                    <w:t>Asking for and giving updates in a meeting</w:t>
                  </w:r>
                </w:p>
                <w:p w14:paraId="33D1F384" w14:textId="77777777" w:rsidR="00511CD6" w:rsidRPr="00210C68" w:rsidRDefault="00511CD6" w:rsidP="00511CD6">
                  <w:pPr>
                    <w:spacing w:after="0" w:line="240" w:lineRule="auto"/>
                    <w:rPr>
                      <w:rFonts w:ascii="Arial" w:hAnsi="Arial" w:cs="Arial"/>
                      <w:sz w:val="20"/>
                      <w:szCs w:val="20"/>
                      <w:lang w:val="en-GB"/>
                    </w:rPr>
                  </w:pPr>
                  <w:proofErr w:type="spellStart"/>
                  <w:r w:rsidRPr="00210C68">
                    <w:rPr>
                      <w:rFonts w:ascii="Arial" w:hAnsi="Arial" w:cs="Arial"/>
                      <w:strike/>
                      <w:color w:val="FF0000"/>
                      <w:sz w:val="20"/>
                      <w:szCs w:val="20"/>
                    </w:rPr>
                    <w:t>Delegating</w:t>
                  </w:r>
                  <w:proofErr w:type="spellEnd"/>
                  <w:r w:rsidRPr="00210C68">
                    <w:rPr>
                      <w:rFonts w:ascii="Arial" w:hAnsi="Arial" w:cs="Arial"/>
                      <w:strike/>
                      <w:color w:val="FF0000"/>
                      <w:sz w:val="20"/>
                      <w:szCs w:val="20"/>
                    </w:rPr>
                    <w:t xml:space="preserve"> </w:t>
                  </w:r>
                  <w:proofErr w:type="spellStart"/>
                  <w:r w:rsidRPr="00210C68">
                    <w:rPr>
                      <w:rFonts w:ascii="Arial" w:hAnsi="Arial" w:cs="Arial"/>
                      <w:strike/>
                      <w:color w:val="FF0000"/>
                      <w:sz w:val="20"/>
                      <w:szCs w:val="20"/>
                    </w:rPr>
                    <w:t>tasks</w:t>
                  </w:r>
                  <w:proofErr w:type="spellEnd"/>
                  <w:r w:rsidRPr="00210C68">
                    <w:rPr>
                      <w:rFonts w:ascii="Arial" w:hAnsi="Arial" w:cs="Arial"/>
                      <w:strike/>
                      <w:color w:val="FF0000"/>
                      <w:sz w:val="20"/>
                      <w:szCs w:val="20"/>
                    </w:rPr>
                    <w:t xml:space="preserve"> </w:t>
                  </w:r>
                  <w:proofErr w:type="spellStart"/>
                  <w:r w:rsidRPr="00210C68">
                    <w:rPr>
                      <w:rFonts w:ascii="Arial" w:hAnsi="Arial" w:cs="Arial"/>
                      <w:strike/>
                      <w:color w:val="FF0000"/>
                      <w:sz w:val="20"/>
                      <w:szCs w:val="20"/>
                    </w:rPr>
                    <w:t>in</w:t>
                  </w:r>
                  <w:proofErr w:type="spellEnd"/>
                  <w:r w:rsidRPr="00210C68">
                    <w:rPr>
                      <w:rFonts w:ascii="Arial" w:hAnsi="Arial" w:cs="Arial"/>
                      <w:strike/>
                      <w:color w:val="FF0000"/>
                      <w:sz w:val="20"/>
                      <w:szCs w:val="20"/>
                    </w:rPr>
                    <w:t xml:space="preserve"> a </w:t>
                  </w:r>
                  <w:proofErr w:type="spellStart"/>
                  <w:r w:rsidRPr="00210C68">
                    <w:rPr>
                      <w:rFonts w:ascii="Arial" w:hAnsi="Arial" w:cs="Arial"/>
                      <w:strike/>
                      <w:color w:val="FF0000"/>
                      <w:sz w:val="20"/>
                      <w:szCs w:val="20"/>
                    </w:rPr>
                    <w:t>meeting</w:t>
                  </w:r>
                  <w:proofErr w:type="spellEnd"/>
                </w:p>
                <w:p w14:paraId="6B16BB79" w14:textId="1877D311" w:rsidR="00511CD6" w:rsidRPr="00516FDB" w:rsidRDefault="00511CD6" w:rsidP="00511CD6">
                  <w:pPr>
                    <w:pStyle w:val="Odlomakpopisa"/>
                    <w:numPr>
                      <w:ilvl w:val="0"/>
                      <w:numId w:val="14"/>
                    </w:numPr>
                    <w:spacing w:after="0" w:line="240" w:lineRule="auto"/>
                    <w:ind w:left="495"/>
                    <w:rPr>
                      <w:rFonts w:ascii="Arial" w:hAnsi="Arial" w:cs="Arial"/>
                      <w:color w:val="000000" w:themeColor="text1"/>
                      <w:sz w:val="20"/>
                      <w:szCs w:val="20"/>
                      <w:lang w:val="en-GB"/>
                    </w:rPr>
                  </w:pPr>
                  <w:r w:rsidRPr="00210C68">
                    <w:rPr>
                      <w:rFonts w:ascii="Arial" w:hAnsi="Arial" w:cs="Arial"/>
                      <w:color w:val="9BBB59" w:themeColor="accent3"/>
                      <w:sz w:val="20"/>
                      <w:szCs w:val="20"/>
                      <w:lang w:val="en-GB"/>
                    </w:rPr>
                    <w:t>Negotiate simple terms and conditions</w:t>
                  </w:r>
                </w:p>
              </w:tc>
              <w:tc>
                <w:tcPr>
                  <w:tcW w:w="650" w:type="dxa"/>
                  <w:tcBorders>
                    <w:left w:val="single" w:sz="4" w:space="0" w:color="auto"/>
                  </w:tcBorders>
                  <w:tcMar>
                    <w:top w:w="57" w:type="dxa"/>
                    <w:left w:w="57" w:type="dxa"/>
                    <w:bottom w:w="57" w:type="dxa"/>
                    <w:right w:w="57" w:type="dxa"/>
                  </w:tcMar>
                  <w:vAlign w:val="center"/>
                </w:tcPr>
                <w:p w14:paraId="6223040C" w14:textId="77777777" w:rsidR="00511CD6" w:rsidRPr="00516FDB" w:rsidRDefault="00511CD6" w:rsidP="00511CD6">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0DB97010" w14:textId="77777777" w:rsidTr="00070508">
              <w:trPr>
                <w:jc w:val="center"/>
              </w:trPr>
              <w:tc>
                <w:tcPr>
                  <w:tcW w:w="2239" w:type="dxa"/>
                  <w:tcBorders>
                    <w:top w:val="single" w:sz="4" w:space="0" w:color="auto"/>
                  </w:tcBorders>
                  <w:tcMar>
                    <w:top w:w="57" w:type="dxa"/>
                    <w:left w:w="57" w:type="dxa"/>
                    <w:bottom w:w="57" w:type="dxa"/>
                    <w:right w:w="57" w:type="dxa"/>
                  </w:tcMar>
                  <w:vAlign w:val="center"/>
                </w:tcPr>
                <w:p w14:paraId="7F7CE832"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Services &amp; systems </w:t>
                  </w:r>
                </w:p>
              </w:tc>
              <w:tc>
                <w:tcPr>
                  <w:tcW w:w="709" w:type="dxa"/>
                  <w:tcMar>
                    <w:top w:w="57" w:type="dxa"/>
                    <w:left w:w="57" w:type="dxa"/>
                    <w:bottom w:w="57" w:type="dxa"/>
                    <w:right w:w="57" w:type="dxa"/>
                  </w:tcMar>
                  <w:vAlign w:val="center"/>
                </w:tcPr>
                <w:p w14:paraId="75E4C610"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48F5669" w14:textId="77777777" w:rsidR="00CC4D05" w:rsidRPr="00516FDB" w:rsidRDefault="00CC4D05" w:rsidP="00E671EC">
                  <w:pPr>
                    <w:pStyle w:val="Odlomakpopisa"/>
                    <w:numPr>
                      <w:ilvl w:val="0"/>
                      <w:numId w:val="6"/>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Talking about services and systems</w:t>
                  </w:r>
                </w:p>
                <w:p w14:paraId="69F2EB0F" w14:textId="77777777" w:rsidR="00CC4D05" w:rsidRPr="00516FDB" w:rsidRDefault="00CC4D05" w:rsidP="00CC4D05">
                  <w:pPr>
                    <w:pStyle w:val="Odlomakpopisa"/>
                    <w:numPr>
                      <w:ilvl w:val="0"/>
                      <w:numId w:val="6"/>
                    </w:numPr>
                    <w:spacing w:after="0" w:line="240" w:lineRule="auto"/>
                    <w:ind w:left="495"/>
                    <w:rPr>
                      <w:rFonts w:ascii="Arial" w:hAnsi="Arial" w:cs="Arial"/>
                      <w:color w:val="000000" w:themeColor="text1"/>
                      <w:sz w:val="20"/>
                      <w:szCs w:val="20"/>
                      <w:lang w:val="en-GB"/>
                    </w:rPr>
                  </w:pPr>
                  <w:r w:rsidRPr="00516FDB">
                    <w:rPr>
                      <w:rFonts w:ascii="Arial" w:hAnsi="Arial" w:cs="Arial"/>
                      <w:color w:val="000000" w:themeColor="text1"/>
                      <w:sz w:val="20"/>
                      <w:szCs w:val="20"/>
                      <w:lang w:val="en-GB"/>
                    </w:rPr>
                    <w:t>Explaining how something works</w:t>
                  </w:r>
                </w:p>
              </w:tc>
              <w:tc>
                <w:tcPr>
                  <w:tcW w:w="650" w:type="dxa"/>
                  <w:tcBorders>
                    <w:left w:val="single" w:sz="4" w:space="0" w:color="auto"/>
                  </w:tcBorders>
                  <w:tcMar>
                    <w:top w:w="57" w:type="dxa"/>
                    <w:left w:w="57" w:type="dxa"/>
                    <w:bottom w:w="57" w:type="dxa"/>
                    <w:right w:w="57" w:type="dxa"/>
                  </w:tcMar>
                  <w:vAlign w:val="center"/>
                </w:tcPr>
                <w:p w14:paraId="27309463"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5F19E30A" w14:textId="77777777" w:rsidTr="00070508">
              <w:trPr>
                <w:jc w:val="center"/>
              </w:trPr>
              <w:tc>
                <w:tcPr>
                  <w:tcW w:w="2239" w:type="dxa"/>
                  <w:tcBorders>
                    <w:top w:val="single" w:sz="4" w:space="0" w:color="auto"/>
                  </w:tcBorders>
                  <w:tcMar>
                    <w:top w:w="57" w:type="dxa"/>
                    <w:left w:w="57" w:type="dxa"/>
                    <w:bottom w:w="57" w:type="dxa"/>
                    <w:right w:w="57" w:type="dxa"/>
                  </w:tcMar>
                  <w:vAlign w:val="center"/>
                </w:tcPr>
                <w:p w14:paraId="69E0E115" w14:textId="6A193E39"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Business skills:</w:t>
                  </w:r>
                  <w:r w:rsidR="00E671EC">
                    <w:rPr>
                      <w:rFonts w:ascii="Arial" w:hAnsi="Arial" w:cs="Arial"/>
                      <w:color w:val="000000" w:themeColor="text1"/>
                      <w:sz w:val="20"/>
                      <w:szCs w:val="20"/>
                      <w:lang w:val="en-GB"/>
                    </w:rPr>
                    <w:t xml:space="preserve"> </w:t>
                  </w:r>
                  <w:r w:rsidRPr="00516FDB">
                    <w:rPr>
                      <w:rFonts w:ascii="Arial" w:hAnsi="Arial" w:cs="Arial"/>
                      <w:color w:val="000000" w:themeColor="text1"/>
                      <w:sz w:val="20"/>
                      <w:szCs w:val="20"/>
                      <w:lang w:val="en-GB"/>
                    </w:rPr>
                    <w:t>Comparing a service or a system</w:t>
                  </w:r>
                </w:p>
              </w:tc>
              <w:tc>
                <w:tcPr>
                  <w:tcW w:w="709" w:type="dxa"/>
                  <w:tcMar>
                    <w:top w:w="57" w:type="dxa"/>
                    <w:left w:w="57" w:type="dxa"/>
                    <w:bottom w:w="57" w:type="dxa"/>
                    <w:right w:w="57" w:type="dxa"/>
                  </w:tcMar>
                  <w:vAlign w:val="center"/>
                </w:tcPr>
                <w:p w14:paraId="7327C47C"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57A9AB6D" w14:textId="77777777" w:rsidR="00CC4D05" w:rsidRPr="00516FDB" w:rsidRDefault="00CC4D05" w:rsidP="00CC4D05">
                  <w:pPr>
                    <w:pStyle w:val="Odlomakpopisa"/>
                    <w:numPr>
                      <w:ilvl w:val="0"/>
                      <w:numId w:val="15"/>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Explaining features and benefits</w:t>
                  </w:r>
                </w:p>
                <w:p w14:paraId="23226178" w14:textId="77777777" w:rsidR="00CC4D05" w:rsidRPr="00516FDB" w:rsidRDefault="00CC4D05" w:rsidP="00CC4D05">
                  <w:pPr>
                    <w:pStyle w:val="Odlomakpopisa"/>
                    <w:numPr>
                      <w:ilvl w:val="0"/>
                      <w:numId w:val="15"/>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Making comparisons</w:t>
                  </w:r>
                </w:p>
              </w:tc>
              <w:tc>
                <w:tcPr>
                  <w:tcW w:w="650" w:type="dxa"/>
                  <w:tcBorders>
                    <w:left w:val="single" w:sz="4" w:space="0" w:color="auto"/>
                  </w:tcBorders>
                  <w:tcMar>
                    <w:top w:w="57" w:type="dxa"/>
                    <w:left w:w="57" w:type="dxa"/>
                    <w:bottom w:w="57" w:type="dxa"/>
                    <w:right w:w="57" w:type="dxa"/>
                  </w:tcMar>
                  <w:vAlign w:val="center"/>
                </w:tcPr>
                <w:p w14:paraId="79020F82"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56B06A36" w14:textId="77777777" w:rsidTr="00070508">
              <w:trPr>
                <w:jc w:val="center"/>
              </w:trPr>
              <w:tc>
                <w:tcPr>
                  <w:tcW w:w="2239" w:type="dxa"/>
                  <w:tcBorders>
                    <w:top w:val="single" w:sz="4" w:space="0" w:color="auto"/>
                  </w:tcBorders>
                  <w:tcMar>
                    <w:top w:w="57" w:type="dxa"/>
                    <w:left w:w="57" w:type="dxa"/>
                    <w:bottom w:w="57" w:type="dxa"/>
                    <w:right w:w="57" w:type="dxa"/>
                  </w:tcMar>
                  <w:vAlign w:val="center"/>
                </w:tcPr>
                <w:p w14:paraId="7F27D75D"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Peer assessment and self-evaluation</w:t>
                  </w:r>
                </w:p>
              </w:tc>
              <w:tc>
                <w:tcPr>
                  <w:tcW w:w="709" w:type="dxa"/>
                  <w:tcMar>
                    <w:top w:w="57" w:type="dxa"/>
                    <w:left w:w="57" w:type="dxa"/>
                    <w:bottom w:w="57" w:type="dxa"/>
                    <w:right w:w="57" w:type="dxa"/>
                  </w:tcMar>
                  <w:vAlign w:val="center"/>
                </w:tcPr>
                <w:p w14:paraId="367DF7BB"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19959EF9" w14:textId="77777777" w:rsidR="00CC4D05" w:rsidRPr="00516FDB" w:rsidRDefault="00CC4D05" w:rsidP="00E671EC">
                  <w:pPr>
                    <w:pStyle w:val="Odlomakpopisa"/>
                    <w:numPr>
                      <w:ilvl w:val="0"/>
                      <w:numId w:val="10"/>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Revision and self-assessment (group work and pair work)</w:t>
                  </w:r>
                </w:p>
              </w:tc>
              <w:tc>
                <w:tcPr>
                  <w:tcW w:w="650" w:type="dxa"/>
                  <w:tcBorders>
                    <w:left w:val="single" w:sz="4" w:space="0" w:color="auto"/>
                  </w:tcBorders>
                  <w:tcMar>
                    <w:top w:w="57" w:type="dxa"/>
                    <w:left w:w="57" w:type="dxa"/>
                    <w:bottom w:w="57" w:type="dxa"/>
                    <w:right w:w="57" w:type="dxa"/>
                  </w:tcMar>
                  <w:vAlign w:val="center"/>
                </w:tcPr>
                <w:p w14:paraId="1C00685D"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511CD6" w:rsidRPr="00516FDB" w14:paraId="396D4368" w14:textId="77777777" w:rsidTr="00070508">
              <w:trPr>
                <w:jc w:val="center"/>
              </w:trPr>
              <w:tc>
                <w:tcPr>
                  <w:tcW w:w="2239" w:type="dxa"/>
                  <w:tcMar>
                    <w:top w:w="57" w:type="dxa"/>
                    <w:left w:w="57" w:type="dxa"/>
                    <w:bottom w:w="57" w:type="dxa"/>
                    <w:right w:w="57" w:type="dxa"/>
                  </w:tcMar>
                  <w:vAlign w:val="center"/>
                </w:tcPr>
                <w:p w14:paraId="48E77CD2" w14:textId="394AECB8" w:rsidR="00511CD6" w:rsidRPr="00516FDB" w:rsidRDefault="00511CD6"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210C68">
                    <w:rPr>
                      <w:rFonts w:ascii="Arial" w:hAnsi="Arial" w:cs="Arial"/>
                      <w:sz w:val="20"/>
                      <w:szCs w:val="20"/>
                      <w:lang w:val="en-GB"/>
                    </w:rPr>
                    <w:lastRenderedPageBreak/>
                    <w:t xml:space="preserve">Working </w:t>
                  </w:r>
                  <w:r w:rsidRPr="00210C68">
                    <w:rPr>
                      <w:rFonts w:ascii="Arial" w:hAnsi="Arial" w:cs="Arial"/>
                      <w:color w:val="9BBB59" w:themeColor="accent3"/>
                      <w:sz w:val="20"/>
                      <w:szCs w:val="20"/>
                      <w:lang w:val="en-GB"/>
                    </w:rPr>
                    <w:t>abroad</w:t>
                  </w:r>
                  <w:r w:rsidRPr="00210C68">
                    <w:rPr>
                      <w:rFonts w:ascii="Arial" w:hAnsi="Arial" w:cs="Arial"/>
                      <w:sz w:val="20"/>
                      <w:szCs w:val="20"/>
                      <w:lang w:val="en-GB"/>
                    </w:rPr>
                    <w:t xml:space="preserve"> </w:t>
                  </w:r>
                  <w:r w:rsidRPr="00210C68">
                    <w:rPr>
                      <w:rFonts w:ascii="Arial" w:hAnsi="Arial" w:cs="Arial"/>
                      <w:strike/>
                      <w:color w:val="FF0000"/>
                      <w:sz w:val="20"/>
                      <w:szCs w:val="20"/>
                      <w:lang w:val="en-GB"/>
                    </w:rPr>
                    <w:t>online</w:t>
                  </w:r>
                </w:p>
              </w:tc>
              <w:tc>
                <w:tcPr>
                  <w:tcW w:w="709" w:type="dxa"/>
                  <w:tcMar>
                    <w:top w:w="57" w:type="dxa"/>
                    <w:left w:w="57" w:type="dxa"/>
                    <w:bottom w:w="57" w:type="dxa"/>
                    <w:right w:w="57" w:type="dxa"/>
                  </w:tcMar>
                  <w:vAlign w:val="center"/>
                </w:tcPr>
                <w:p w14:paraId="73AC7102" w14:textId="6C2CF702" w:rsidR="00511CD6" w:rsidRPr="00516FDB" w:rsidRDefault="00511CD6" w:rsidP="00511CD6">
                  <w:pPr>
                    <w:jc w:val="center"/>
                    <w:rPr>
                      <w:rFonts w:ascii="Arial" w:hAnsi="Arial" w:cs="Arial"/>
                      <w:color w:val="000000" w:themeColor="text1"/>
                    </w:rPr>
                  </w:pPr>
                  <w:r w:rsidRPr="00210C68">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8F7780D" w14:textId="77777777" w:rsidR="00E671EC" w:rsidRPr="00E671EC" w:rsidRDefault="00511CD6" w:rsidP="00E671EC">
                  <w:pPr>
                    <w:pStyle w:val="Odlomakpopisa"/>
                    <w:numPr>
                      <w:ilvl w:val="0"/>
                      <w:numId w:val="7"/>
                    </w:numPr>
                    <w:spacing w:after="0" w:line="240" w:lineRule="auto"/>
                    <w:ind w:left="504" w:hanging="357"/>
                    <w:rPr>
                      <w:rFonts w:ascii="Arial" w:hAnsi="Arial" w:cs="Arial"/>
                      <w:color w:val="000000" w:themeColor="text1"/>
                      <w:sz w:val="20"/>
                      <w:szCs w:val="20"/>
                      <w:lang w:val="en-GB"/>
                    </w:rPr>
                  </w:pPr>
                  <w:r w:rsidRPr="00210C68">
                    <w:rPr>
                      <w:rFonts w:ascii="Arial" w:hAnsi="Arial" w:cs="Arial"/>
                      <w:sz w:val="20"/>
                      <w:szCs w:val="20"/>
                      <w:lang w:val="en-GB"/>
                    </w:rPr>
                    <w:t xml:space="preserve">Introducing and discussing </w:t>
                  </w:r>
                  <w:r w:rsidRPr="00210C68">
                    <w:rPr>
                      <w:rFonts w:ascii="Arial" w:hAnsi="Arial" w:cs="Arial"/>
                      <w:color w:val="9BBB59" w:themeColor="accent3"/>
                      <w:sz w:val="20"/>
                      <w:szCs w:val="20"/>
                      <w:lang w:val="en-GB"/>
                    </w:rPr>
                    <w:t xml:space="preserve">cultural </w:t>
                  </w:r>
                  <w:proofErr w:type="gramStart"/>
                  <w:r w:rsidRPr="00210C68">
                    <w:rPr>
                      <w:rFonts w:ascii="Arial" w:hAnsi="Arial" w:cs="Arial"/>
                      <w:color w:val="9BBB59" w:themeColor="accent3"/>
                      <w:sz w:val="20"/>
                      <w:szCs w:val="20"/>
                      <w:lang w:val="en-GB"/>
                    </w:rPr>
                    <w:t xml:space="preserve">differences  </w:t>
                  </w:r>
                  <w:r w:rsidRPr="00210C68">
                    <w:rPr>
                      <w:rFonts w:ascii="Arial" w:hAnsi="Arial" w:cs="Arial"/>
                      <w:strike/>
                      <w:color w:val="FF0000"/>
                      <w:sz w:val="20"/>
                      <w:szCs w:val="20"/>
                      <w:lang w:val="en-GB"/>
                    </w:rPr>
                    <w:t>online</w:t>
                  </w:r>
                  <w:proofErr w:type="gramEnd"/>
                  <w:r w:rsidRPr="00210C68">
                    <w:rPr>
                      <w:rFonts w:ascii="Arial" w:hAnsi="Arial" w:cs="Arial"/>
                      <w:strike/>
                      <w:color w:val="FF0000"/>
                      <w:sz w:val="20"/>
                      <w:szCs w:val="20"/>
                      <w:lang w:val="en-GB"/>
                    </w:rPr>
                    <w:t xml:space="preserve"> security in business</w:t>
                  </w:r>
                </w:p>
                <w:p w14:paraId="56980E61" w14:textId="36CA464B" w:rsidR="00511CD6" w:rsidRPr="00516FDB" w:rsidRDefault="00511CD6" w:rsidP="00E671EC">
                  <w:pPr>
                    <w:pStyle w:val="Odlomakpopisa"/>
                    <w:numPr>
                      <w:ilvl w:val="0"/>
                      <w:numId w:val="7"/>
                    </w:numPr>
                    <w:spacing w:after="0" w:line="240" w:lineRule="auto"/>
                    <w:ind w:left="504" w:hanging="357"/>
                    <w:rPr>
                      <w:rFonts w:ascii="Arial" w:hAnsi="Arial" w:cs="Arial"/>
                      <w:color w:val="000000" w:themeColor="text1"/>
                      <w:sz w:val="20"/>
                      <w:szCs w:val="20"/>
                      <w:lang w:val="en-GB"/>
                    </w:rPr>
                  </w:pPr>
                  <w:r w:rsidRPr="00210C68">
                    <w:rPr>
                      <w:rFonts w:ascii="Arial" w:hAnsi="Arial" w:cs="Arial"/>
                      <w:sz w:val="20"/>
                      <w:szCs w:val="20"/>
                      <w:lang w:val="en-GB"/>
                    </w:rPr>
                    <w:t xml:space="preserve">Talking about </w:t>
                  </w:r>
                  <w:r w:rsidRPr="00210C68">
                    <w:rPr>
                      <w:rFonts w:ascii="Arial" w:hAnsi="Arial" w:cs="Arial"/>
                      <w:color w:val="9BBB59" w:themeColor="accent3"/>
                      <w:sz w:val="20"/>
                      <w:szCs w:val="20"/>
                      <w:lang w:val="en-GB"/>
                    </w:rPr>
                    <w:t xml:space="preserve">relationship-building </w:t>
                  </w:r>
                  <w:r w:rsidRPr="00210C68">
                    <w:rPr>
                      <w:rFonts w:ascii="Arial" w:hAnsi="Arial" w:cs="Arial"/>
                      <w:strike/>
                      <w:color w:val="FF0000"/>
                      <w:sz w:val="20"/>
                      <w:szCs w:val="20"/>
                      <w:lang w:val="en-GB"/>
                    </w:rPr>
                    <w:t>online activities and work</w:t>
                  </w:r>
                </w:p>
              </w:tc>
              <w:tc>
                <w:tcPr>
                  <w:tcW w:w="650" w:type="dxa"/>
                  <w:tcBorders>
                    <w:left w:val="single" w:sz="4" w:space="0" w:color="auto"/>
                  </w:tcBorders>
                  <w:tcMar>
                    <w:top w:w="57" w:type="dxa"/>
                    <w:left w:w="57" w:type="dxa"/>
                    <w:bottom w:w="57" w:type="dxa"/>
                    <w:right w:w="57" w:type="dxa"/>
                  </w:tcMar>
                  <w:vAlign w:val="center"/>
                </w:tcPr>
                <w:p w14:paraId="226C8D16" w14:textId="77777777" w:rsidR="00511CD6" w:rsidRPr="00516FDB" w:rsidRDefault="00511CD6" w:rsidP="00511CD6">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0A19764D" w14:textId="77777777" w:rsidTr="00070508">
              <w:trPr>
                <w:jc w:val="center"/>
              </w:trPr>
              <w:tc>
                <w:tcPr>
                  <w:tcW w:w="2239" w:type="dxa"/>
                  <w:tcMar>
                    <w:top w:w="57" w:type="dxa"/>
                    <w:left w:w="57" w:type="dxa"/>
                    <w:bottom w:w="57" w:type="dxa"/>
                    <w:right w:w="57" w:type="dxa"/>
                  </w:tcMar>
                  <w:vAlign w:val="center"/>
                </w:tcPr>
                <w:p w14:paraId="2FBFD263"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Finance</w:t>
                  </w:r>
                </w:p>
              </w:tc>
              <w:tc>
                <w:tcPr>
                  <w:tcW w:w="709" w:type="dxa"/>
                  <w:tcMar>
                    <w:top w:w="57" w:type="dxa"/>
                    <w:left w:w="57" w:type="dxa"/>
                    <w:bottom w:w="57" w:type="dxa"/>
                    <w:right w:w="57" w:type="dxa"/>
                  </w:tcMar>
                  <w:vAlign w:val="center"/>
                </w:tcPr>
                <w:p w14:paraId="6CF6DF21"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55DAD38C" w14:textId="77777777" w:rsidR="00CC4D05" w:rsidRPr="00A86EA2" w:rsidRDefault="00CC4D05" w:rsidP="00E671EC">
                  <w:pPr>
                    <w:pStyle w:val="Odlomakpopisa"/>
                    <w:numPr>
                      <w:ilvl w:val="0"/>
                      <w:numId w:val="23"/>
                    </w:numPr>
                    <w:spacing w:after="0" w:line="240" w:lineRule="auto"/>
                    <w:ind w:left="504" w:hanging="357"/>
                    <w:rPr>
                      <w:rFonts w:ascii="Arial" w:hAnsi="Arial" w:cs="Arial"/>
                      <w:sz w:val="20"/>
                      <w:szCs w:val="20"/>
                      <w:lang w:val="en-GB"/>
                    </w:rPr>
                  </w:pPr>
                  <w:r w:rsidRPr="00A86EA2">
                    <w:rPr>
                      <w:rFonts w:ascii="Arial" w:hAnsi="Arial" w:cs="Arial"/>
                      <w:sz w:val="20"/>
                      <w:szCs w:val="20"/>
                      <w:lang w:val="en-GB"/>
                    </w:rPr>
                    <w:t>Introducing and using the language of finance</w:t>
                  </w:r>
                </w:p>
                <w:p w14:paraId="46F284B1" w14:textId="77777777" w:rsidR="00CC4D05" w:rsidRPr="00516FDB" w:rsidRDefault="00CC4D05" w:rsidP="00CC4D05">
                  <w:pPr>
                    <w:pStyle w:val="Odlomakpopisa"/>
                    <w:numPr>
                      <w:ilvl w:val="0"/>
                      <w:numId w:val="23"/>
                    </w:numPr>
                    <w:spacing w:after="0" w:line="240" w:lineRule="auto"/>
                    <w:ind w:left="493" w:hanging="357"/>
                    <w:rPr>
                      <w:rFonts w:ascii="Arial" w:hAnsi="Arial" w:cs="Arial"/>
                      <w:color w:val="000000" w:themeColor="text1"/>
                      <w:sz w:val="20"/>
                      <w:szCs w:val="20"/>
                      <w:lang w:val="en-GB"/>
                    </w:rPr>
                  </w:pPr>
                  <w:r w:rsidRPr="00A86EA2">
                    <w:rPr>
                      <w:rFonts w:ascii="Arial" w:hAnsi="Arial" w:cs="Arial"/>
                      <w:sz w:val="20"/>
                      <w:szCs w:val="20"/>
                      <w:lang w:val="en-GB"/>
                    </w:rPr>
                    <w:t>Discussing crowdfunding</w:t>
                  </w:r>
                </w:p>
              </w:tc>
              <w:tc>
                <w:tcPr>
                  <w:tcW w:w="650" w:type="dxa"/>
                  <w:tcBorders>
                    <w:left w:val="single" w:sz="4" w:space="0" w:color="auto"/>
                  </w:tcBorders>
                  <w:tcMar>
                    <w:top w:w="57" w:type="dxa"/>
                    <w:left w:w="57" w:type="dxa"/>
                    <w:bottom w:w="57" w:type="dxa"/>
                    <w:right w:w="57" w:type="dxa"/>
                  </w:tcMar>
                  <w:vAlign w:val="center"/>
                </w:tcPr>
                <w:p w14:paraId="60D9442E"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33D99EDD" w14:textId="77777777" w:rsidTr="00070508">
              <w:trPr>
                <w:jc w:val="center"/>
              </w:trPr>
              <w:tc>
                <w:tcPr>
                  <w:tcW w:w="2239" w:type="dxa"/>
                  <w:tcMar>
                    <w:top w:w="57" w:type="dxa"/>
                    <w:left w:w="57" w:type="dxa"/>
                    <w:bottom w:w="57" w:type="dxa"/>
                    <w:right w:w="57" w:type="dxa"/>
                  </w:tcMar>
                  <w:vAlign w:val="center"/>
                </w:tcPr>
                <w:p w14:paraId="0DDC166E" w14:textId="77777777" w:rsidR="00CC4D05" w:rsidRPr="00516FDB" w:rsidRDefault="00CC4D05" w:rsidP="00E671EC">
                  <w:pPr>
                    <w:pStyle w:val="Odlomakpopisa"/>
                    <w:spacing w:after="0" w:line="240" w:lineRule="auto"/>
                    <w:ind w:left="147"/>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r w:rsidRPr="00A86EA2">
                    <w:rPr>
                      <w:rFonts w:ascii="Arial" w:hAnsi="Arial" w:cs="Arial"/>
                      <w:color w:val="000000" w:themeColor="text1"/>
                      <w:sz w:val="20"/>
                      <w:szCs w:val="20"/>
                      <w:vertAlign w:val="superscript"/>
                      <w:lang w:val="en-GB"/>
                    </w:rPr>
                    <w:t>st</w:t>
                  </w:r>
                  <w:r w:rsidRPr="00516FDB">
                    <w:rPr>
                      <w:rFonts w:ascii="Arial" w:hAnsi="Arial" w:cs="Arial"/>
                      <w:color w:val="000000" w:themeColor="text1"/>
                      <w:sz w:val="20"/>
                      <w:szCs w:val="20"/>
                      <w:lang w:val="en-GB"/>
                    </w:rPr>
                    <w:t xml:space="preserve"> mid-term</w:t>
                  </w:r>
                </w:p>
              </w:tc>
              <w:tc>
                <w:tcPr>
                  <w:tcW w:w="709" w:type="dxa"/>
                  <w:tcMar>
                    <w:top w:w="57" w:type="dxa"/>
                    <w:left w:w="57" w:type="dxa"/>
                    <w:bottom w:w="57" w:type="dxa"/>
                    <w:right w:w="57" w:type="dxa"/>
                  </w:tcMar>
                  <w:vAlign w:val="center"/>
                </w:tcPr>
                <w:p w14:paraId="4F55451D" w14:textId="77777777" w:rsidR="00CC4D05" w:rsidRPr="00516FDB" w:rsidRDefault="00CC4D05" w:rsidP="00CC4D05">
                  <w:pPr>
                    <w:jc w:val="center"/>
                    <w:rPr>
                      <w:rFonts w:ascii="Arial" w:hAnsi="Arial" w:cs="Arial"/>
                      <w:color w:val="000000" w:themeColor="text1"/>
                    </w:rPr>
                  </w:pPr>
                </w:p>
              </w:tc>
              <w:tc>
                <w:tcPr>
                  <w:tcW w:w="3969" w:type="dxa"/>
                  <w:tcBorders>
                    <w:right w:val="single" w:sz="4" w:space="0" w:color="auto"/>
                  </w:tcBorders>
                  <w:tcMar>
                    <w:top w:w="57" w:type="dxa"/>
                    <w:left w:w="57" w:type="dxa"/>
                    <w:bottom w:w="57" w:type="dxa"/>
                    <w:right w:w="57" w:type="dxa"/>
                  </w:tcMar>
                  <w:vAlign w:val="center"/>
                </w:tcPr>
                <w:p w14:paraId="15494A7F" w14:textId="77777777" w:rsidR="00CC4D05" w:rsidRPr="00516FDB" w:rsidRDefault="00CC4D05" w:rsidP="00E671EC">
                  <w:pPr>
                    <w:pStyle w:val="Odlomakpopisa"/>
                    <w:spacing w:after="0" w:line="240" w:lineRule="auto"/>
                    <w:ind w:left="147"/>
                    <w:jc w:val="center"/>
                    <w:rPr>
                      <w:rFonts w:ascii="Arial" w:hAnsi="Arial" w:cs="Arial"/>
                      <w:color w:val="000000" w:themeColor="text1"/>
                      <w:sz w:val="20"/>
                      <w:szCs w:val="20"/>
                      <w:lang w:val="en-GB"/>
                    </w:rPr>
                  </w:pPr>
                  <w:r w:rsidRPr="00EF2CEB">
                    <w:rPr>
                      <w:rFonts w:ascii="Arial" w:hAnsi="Arial" w:cs="Arial"/>
                      <w:color w:val="000000" w:themeColor="text1"/>
                      <w:sz w:val="20"/>
                      <w:szCs w:val="20"/>
                      <w:lang w:val="en-GB"/>
                    </w:rPr>
                    <w:t>1</w:t>
                  </w:r>
                  <w:r w:rsidRPr="00A86EA2">
                    <w:rPr>
                      <w:rFonts w:ascii="Arial" w:hAnsi="Arial" w:cs="Arial"/>
                      <w:color w:val="000000" w:themeColor="text1"/>
                      <w:sz w:val="20"/>
                      <w:szCs w:val="20"/>
                      <w:vertAlign w:val="superscript"/>
                      <w:lang w:val="en-GB"/>
                    </w:rPr>
                    <w:t>st</w:t>
                  </w:r>
                  <w:r w:rsidRPr="00EF2CEB">
                    <w:rPr>
                      <w:rFonts w:ascii="Arial" w:hAnsi="Arial" w:cs="Arial"/>
                      <w:color w:val="000000" w:themeColor="text1"/>
                      <w:sz w:val="20"/>
                      <w:szCs w:val="20"/>
                      <w:lang w:val="en-GB"/>
                    </w:rPr>
                    <w:t xml:space="preserve"> mid-term</w:t>
                  </w:r>
                </w:p>
              </w:tc>
              <w:tc>
                <w:tcPr>
                  <w:tcW w:w="650" w:type="dxa"/>
                  <w:tcBorders>
                    <w:left w:val="single" w:sz="4" w:space="0" w:color="auto"/>
                  </w:tcBorders>
                  <w:tcMar>
                    <w:top w:w="57" w:type="dxa"/>
                    <w:left w:w="57" w:type="dxa"/>
                    <w:bottom w:w="57" w:type="dxa"/>
                    <w:right w:w="57" w:type="dxa"/>
                  </w:tcMar>
                  <w:vAlign w:val="center"/>
                </w:tcPr>
                <w:p w14:paraId="37BB9F43" w14:textId="77777777" w:rsidR="00CC4D05" w:rsidRPr="00516FDB" w:rsidRDefault="00CC4D05" w:rsidP="00CC4D05">
                  <w:pPr>
                    <w:jc w:val="center"/>
                    <w:rPr>
                      <w:rFonts w:ascii="Arial" w:hAnsi="Arial" w:cs="Arial"/>
                      <w:color w:val="000000" w:themeColor="text1"/>
                    </w:rPr>
                  </w:pPr>
                </w:p>
              </w:tc>
            </w:tr>
            <w:tr w:rsidR="00CC4D05" w:rsidRPr="00516FDB" w14:paraId="38D06AAB" w14:textId="77777777" w:rsidTr="00070508">
              <w:trPr>
                <w:jc w:val="center"/>
              </w:trPr>
              <w:tc>
                <w:tcPr>
                  <w:tcW w:w="2239" w:type="dxa"/>
                  <w:tcMar>
                    <w:top w:w="57" w:type="dxa"/>
                    <w:left w:w="57" w:type="dxa"/>
                    <w:bottom w:w="57" w:type="dxa"/>
                    <w:right w:w="57" w:type="dxa"/>
                  </w:tcMar>
                  <w:vAlign w:val="center"/>
                </w:tcPr>
                <w:p w14:paraId="3EB04FBD"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Investment options</w:t>
                  </w:r>
                </w:p>
              </w:tc>
              <w:tc>
                <w:tcPr>
                  <w:tcW w:w="709" w:type="dxa"/>
                  <w:tcMar>
                    <w:top w:w="57" w:type="dxa"/>
                    <w:left w:w="57" w:type="dxa"/>
                    <w:bottom w:w="57" w:type="dxa"/>
                    <w:right w:w="57" w:type="dxa"/>
                  </w:tcMar>
                  <w:vAlign w:val="center"/>
                </w:tcPr>
                <w:p w14:paraId="0CEFDC21"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8DCA8FD" w14:textId="77777777" w:rsidR="00CC4D05" w:rsidRPr="00516FDB" w:rsidRDefault="00CC4D05" w:rsidP="00CC4D05">
                  <w:pPr>
                    <w:pStyle w:val="Odlomakpopisa"/>
                    <w:numPr>
                      <w:ilvl w:val="0"/>
                      <w:numId w:val="20"/>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Discussing investment opportunities</w:t>
                  </w:r>
                </w:p>
                <w:p w14:paraId="744BEB4B" w14:textId="77777777" w:rsidR="00CC4D05" w:rsidRPr="00516FDB" w:rsidRDefault="00CC4D05" w:rsidP="00CC4D05">
                  <w:pPr>
                    <w:pStyle w:val="Odlomakpopisa"/>
                    <w:numPr>
                      <w:ilvl w:val="0"/>
                      <w:numId w:val="20"/>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Advantages and drawbacks of investment options</w:t>
                  </w:r>
                </w:p>
              </w:tc>
              <w:tc>
                <w:tcPr>
                  <w:tcW w:w="650" w:type="dxa"/>
                  <w:tcBorders>
                    <w:left w:val="single" w:sz="4" w:space="0" w:color="auto"/>
                  </w:tcBorders>
                  <w:tcMar>
                    <w:top w:w="57" w:type="dxa"/>
                    <w:left w:w="57" w:type="dxa"/>
                    <w:bottom w:w="57" w:type="dxa"/>
                    <w:right w:w="57" w:type="dxa"/>
                  </w:tcMar>
                  <w:vAlign w:val="center"/>
                </w:tcPr>
                <w:p w14:paraId="1F8E7FFA"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2135C7B1" w14:textId="77777777" w:rsidTr="00070508">
              <w:trPr>
                <w:jc w:val="center"/>
              </w:trPr>
              <w:tc>
                <w:tcPr>
                  <w:tcW w:w="2239" w:type="dxa"/>
                  <w:tcMar>
                    <w:top w:w="57" w:type="dxa"/>
                    <w:left w:w="57" w:type="dxa"/>
                    <w:bottom w:w="57" w:type="dxa"/>
                    <w:right w:w="57" w:type="dxa"/>
                  </w:tcMar>
                  <w:vAlign w:val="center"/>
                </w:tcPr>
                <w:p w14:paraId="2E98FB96"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Business skills: crowdfunding</w:t>
                  </w:r>
                </w:p>
              </w:tc>
              <w:tc>
                <w:tcPr>
                  <w:tcW w:w="709" w:type="dxa"/>
                  <w:tcMar>
                    <w:top w:w="57" w:type="dxa"/>
                    <w:left w:w="57" w:type="dxa"/>
                    <w:bottom w:w="57" w:type="dxa"/>
                    <w:right w:w="57" w:type="dxa"/>
                  </w:tcMar>
                  <w:vAlign w:val="center"/>
                </w:tcPr>
                <w:p w14:paraId="3DF87EB0"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120ED93" w14:textId="77777777" w:rsidR="00CC4D05" w:rsidRPr="00516FDB" w:rsidRDefault="00CC4D05" w:rsidP="00CC4D05">
                  <w:pPr>
                    <w:pStyle w:val="Odlomakpopisa"/>
                    <w:numPr>
                      <w:ilvl w:val="0"/>
                      <w:numId w:val="21"/>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Setting up a crowdfunding campaign</w:t>
                  </w:r>
                </w:p>
              </w:tc>
              <w:tc>
                <w:tcPr>
                  <w:tcW w:w="650" w:type="dxa"/>
                  <w:tcBorders>
                    <w:left w:val="single" w:sz="4" w:space="0" w:color="auto"/>
                  </w:tcBorders>
                  <w:tcMar>
                    <w:top w:w="57" w:type="dxa"/>
                    <w:left w:w="57" w:type="dxa"/>
                    <w:bottom w:w="57" w:type="dxa"/>
                    <w:right w:w="57" w:type="dxa"/>
                  </w:tcMar>
                  <w:vAlign w:val="center"/>
                </w:tcPr>
                <w:p w14:paraId="6746C664"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25BA6464" w14:textId="77777777" w:rsidTr="00070508">
              <w:trPr>
                <w:jc w:val="center"/>
              </w:trPr>
              <w:tc>
                <w:tcPr>
                  <w:tcW w:w="2239" w:type="dxa"/>
                  <w:tcMar>
                    <w:top w:w="57" w:type="dxa"/>
                    <w:left w:w="57" w:type="dxa"/>
                    <w:bottom w:w="57" w:type="dxa"/>
                    <w:right w:w="57" w:type="dxa"/>
                  </w:tcMar>
                  <w:vAlign w:val="center"/>
                </w:tcPr>
                <w:p w14:paraId="0E998EB7" w14:textId="167FF8C2"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Peer assessment and</w:t>
                  </w:r>
                  <w:r w:rsidR="00E671EC">
                    <w:rPr>
                      <w:rFonts w:ascii="Arial" w:hAnsi="Arial" w:cs="Arial"/>
                      <w:color w:val="000000" w:themeColor="text1"/>
                      <w:sz w:val="20"/>
                      <w:szCs w:val="20"/>
                      <w:lang w:val="en-GB"/>
                    </w:rPr>
                    <w:t xml:space="preserve"> </w:t>
                  </w:r>
                  <w:r w:rsidRPr="00516FDB">
                    <w:rPr>
                      <w:rFonts w:ascii="Arial" w:hAnsi="Arial" w:cs="Arial"/>
                      <w:color w:val="000000" w:themeColor="text1"/>
                      <w:sz w:val="20"/>
                      <w:szCs w:val="20"/>
                      <w:lang w:val="en-GB"/>
                    </w:rPr>
                    <w:t>self-evaluation</w:t>
                  </w:r>
                </w:p>
              </w:tc>
              <w:tc>
                <w:tcPr>
                  <w:tcW w:w="709" w:type="dxa"/>
                  <w:tcMar>
                    <w:top w:w="57" w:type="dxa"/>
                    <w:left w:w="57" w:type="dxa"/>
                    <w:bottom w:w="57" w:type="dxa"/>
                    <w:right w:w="57" w:type="dxa"/>
                  </w:tcMar>
                  <w:vAlign w:val="center"/>
                </w:tcPr>
                <w:p w14:paraId="3404AB3E"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322A3C2C" w14:textId="77777777" w:rsidR="00CC4D05" w:rsidRPr="00516FDB" w:rsidRDefault="00CC4D05" w:rsidP="00CC4D05">
                  <w:pPr>
                    <w:pStyle w:val="Odlomakpopisa"/>
                    <w:numPr>
                      <w:ilvl w:val="0"/>
                      <w:numId w:val="11"/>
                    </w:numPr>
                    <w:spacing w:after="0" w:line="240" w:lineRule="auto"/>
                    <w:ind w:left="493"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Revision and self-assessment (group work and pair work).</w:t>
                  </w:r>
                </w:p>
              </w:tc>
              <w:tc>
                <w:tcPr>
                  <w:tcW w:w="650" w:type="dxa"/>
                  <w:tcBorders>
                    <w:left w:val="single" w:sz="4" w:space="0" w:color="auto"/>
                  </w:tcBorders>
                  <w:tcMar>
                    <w:top w:w="57" w:type="dxa"/>
                    <w:left w:w="57" w:type="dxa"/>
                    <w:bottom w:w="57" w:type="dxa"/>
                    <w:right w:w="57" w:type="dxa"/>
                  </w:tcMar>
                  <w:vAlign w:val="center"/>
                </w:tcPr>
                <w:p w14:paraId="195324E0"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2087276B" w14:textId="77777777" w:rsidTr="00070508">
              <w:trPr>
                <w:jc w:val="center"/>
              </w:trPr>
              <w:tc>
                <w:tcPr>
                  <w:tcW w:w="2239" w:type="dxa"/>
                  <w:tcMar>
                    <w:top w:w="57" w:type="dxa"/>
                    <w:left w:w="57" w:type="dxa"/>
                    <w:bottom w:w="57" w:type="dxa"/>
                    <w:right w:w="57" w:type="dxa"/>
                  </w:tcMar>
                  <w:vAlign w:val="center"/>
                </w:tcPr>
                <w:p w14:paraId="7AAA20F3"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bCs/>
                      <w:color w:val="000000" w:themeColor="text1"/>
                      <w:sz w:val="20"/>
                      <w:szCs w:val="20"/>
                      <w:lang w:val="en-GB"/>
                    </w:rPr>
                    <w:t>Logistics</w:t>
                  </w:r>
                </w:p>
              </w:tc>
              <w:tc>
                <w:tcPr>
                  <w:tcW w:w="709" w:type="dxa"/>
                  <w:tcMar>
                    <w:top w:w="57" w:type="dxa"/>
                    <w:left w:w="57" w:type="dxa"/>
                    <w:bottom w:w="57" w:type="dxa"/>
                    <w:right w:w="57" w:type="dxa"/>
                  </w:tcMar>
                  <w:vAlign w:val="center"/>
                </w:tcPr>
                <w:p w14:paraId="6BBEF533"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17D18729" w14:textId="77777777" w:rsidR="00CC4D05" w:rsidRPr="00516FDB" w:rsidRDefault="00CC4D05" w:rsidP="00CC4D05">
                  <w:pPr>
                    <w:pStyle w:val="Odlomakpopisa"/>
                    <w:numPr>
                      <w:ilvl w:val="0"/>
                      <w:numId w:val="12"/>
                    </w:numPr>
                    <w:spacing w:after="0" w:line="240" w:lineRule="auto"/>
                    <w:ind w:left="493" w:hanging="357"/>
                    <w:rPr>
                      <w:rFonts w:ascii="Arial" w:hAnsi="Arial" w:cs="Arial"/>
                      <w:bCs/>
                      <w:color w:val="000000" w:themeColor="text1"/>
                      <w:sz w:val="20"/>
                      <w:szCs w:val="20"/>
                      <w:lang w:val="en-GB"/>
                    </w:rPr>
                  </w:pPr>
                  <w:r w:rsidRPr="00516FDB">
                    <w:rPr>
                      <w:rFonts w:ascii="Arial" w:hAnsi="Arial" w:cs="Arial"/>
                      <w:bCs/>
                      <w:color w:val="000000" w:themeColor="text1"/>
                      <w:sz w:val="20"/>
                      <w:szCs w:val="20"/>
                      <w:lang w:val="en-GB"/>
                    </w:rPr>
                    <w:t>Introducing logistics and supply chains</w:t>
                  </w:r>
                </w:p>
                <w:p w14:paraId="5C3AFD72" w14:textId="77777777" w:rsidR="00CC4D05" w:rsidRPr="00516FDB" w:rsidRDefault="00CC4D05" w:rsidP="00CC4D05">
                  <w:pPr>
                    <w:pStyle w:val="Odlomakpopisa"/>
                    <w:numPr>
                      <w:ilvl w:val="0"/>
                      <w:numId w:val="12"/>
                    </w:numPr>
                    <w:spacing w:after="0" w:line="240" w:lineRule="auto"/>
                    <w:ind w:left="493" w:hanging="357"/>
                    <w:rPr>
                      <w:rFonts w:ascii="Arial" w:hAnsi="Arial" w:cs="Arial"/>
                      <w:bCs/>
                      <w:color w:val="000000" w:themeColor="text1"/>
                      <w:sz w:val="20"/>
                      <w:szCs w:val="20"/>
                      <w:lang w:val="en-GB"/>
                    </w:rPr>
                  </w:pPr>
                  <w:r w:rsidRPr="00516FDB">
                    <w:rPr>
                      <w:rFonts w:ascii="Arial" w:hAnsi="Arial" w:cs="Arial"/>
                      <w:bCs/>
                      <w:color w:val="000000" w:themeColor="text1"/>
                      <w:sz w:val="20"/>
                      <w:szCs w:val="20"/>
                      <w:lang w:val="en-GB"/>
                    </w:rPr>
                    <w:t>Communicating appropriately in the context of transport and logistics</w:t>
                  </w:r>
                </w:p>
              </w:tc>
              <w:tc>
                <w:tcPr>
                  <w:tcW w:w="650" w:type="dxa"/>
                  <w:tcBorders>
                    <w:left w:val="single" w:sz="4" w:space="0" w:color="auto"/>
                  </w:tcBorders>
                  <w:tcMar>
                    <w:top w:w="57" w:type="dxa"/>
                    <w:left w:w="57" w:type="dxa"/>
                    <w:bottom w:w="57" w:type="dxa"/>
                    <w:right w:w="57" w:type="dxa"/>
                  </w:tcMar>
                  <w:vAlign w:val="center"/>
                </w:tcPr>
                <w:p w14:paraId="5E19D82D"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511CD6" w:rsidRPr="00516FDB" w14:paraId="2EFC17A5" w14:textId="77777777" w:rsidTr="00070508">
              <w:trPr>
                <w:jc w:val="center"/>
              </w:trPr>
              <w:tc>
                <w:tcPr>
                  <w:tcW w:w="2239" w:type="dxa"/>
                  <w:tcMar>
                    <w:top w:w="57" w:type="dxa"/>
                    <w:left w:w="57" w:type="dxa"/>
                    <w:bottom w:w="57" w:type="dxa"/>
                    <w:right w:w="57" w:type="dxa"/>
                  </w:tcMar>
                  <w:vAlign w:val="center"/>
                </w:tcPr>
                <w:p w14:paraId="3FA2E81C" w14:textId="51C4BC0C" w:rsidR="00511CD6" w:rsidRPr="00210C68" w:rsidRDefault="00511CD6" w:rsidP="00E671EC">
                  <w:pPr>
                    <w:pStyle w:val="Odlomakpopisa"/>
                    <w:numPr>
                      <w:ilvl w:val="0"/>
                      <w:numId w:val="14"/>
                    </w:numPr>
                    <w:spacing w:after="0" w:line="240" w:lineRule="auto"/>
                    <w:ind w:left="507"/>
                    <w:rPr>
                      <w:rFonts w:ascii="Arial" w:hAnsi="Arial" w:cs="Arial"/>
                      <w:strike/>
                      <w:color w:val="FF0000"/>
                      <w:sz w:val="20"/>
                      <w:szCs w:val="20"/>
                      <w:lang w:val="en-GB"/>
                    </w:rPr>
                  </w:pPr>
                  <w:r w:rsidRPr="00E671EC">
                    <w:rPr>
                      <w:rFonts w:ascii="Arial" w:hAnsi="Arial" w:cs="Arial"/>
                      <w:sz w:val="20"/>
                      <w:szCs w:val="20"/>
                      <w:lang w:val="en-GB"/>
                    </w:rPr>
                    <w:t>Business</w:t>
                  </w:r>
                  <w:r w:rsidR="00E671EC" w:rsidRPr="00E671EC">
                    <w:rPr>
                      <w:rFonts w:ascii="Arial" w:hAnsi="Arial" w:cs="Arial"/>
                      <w:sz w:val="20"/>
                      <w:szCs w:val="20"/>
                      <w:lang w:val="en-GB"/>
                    </w:rPr>
                    <w:t xml:space="preserve"> </w:t>
                  </w:r>
                  <w:r w:rsidR="00E671EC">
                    <w:rPr>
                      <w:rFonts w:ascii="Arial" w:hAnsi="Arial" w:cs="Arial"/>
                      <w:sz w:val="20"/>
                      <w:szCs w:val="20"/>
                      <w:lang w:val="en-GB"/>
                    </w:rPr>
                    <w:t>communication skills:</w:t>
                  </w:r>
                  <w:r w:rsidRPr="00210C68">
                    <w:rPr>
                      <w:rFonts w:ascii="Arial" w:hAnsi="Arial" w:cs="Arial"/>
                      <w:sz w:val="20"/>
                      <w:szCs w:val="20"/>
                      <w:lang w:val="en-GB"/>
                    </w:rPr>
                    <w:t xml:space="preserve"> Writing </w:t>
                  </w:r>
                  <w:r w:rsidRPr="00210C68">
                    <w:rPr>
                      <w:rFonts w:ascii="Arial" w:hAnsi="Arial" w:cs="Arial"/>
                      <w:strike/>
                      <w:color w:val="FF0000"/>
                      <w:sz w:val="20"/>
                      <w:szCs w:val="20"/>
                      <w:lang w:val="en-GB"/>
                    </w:rPr>
                    <w:t xml:space="preserve">and </w:t>
                  </w:r>
                </w:p>
                <w:p w14:paraId="2AE38225" w14:textId="67AF43D3" w:rsidR="00511CD6" w:rsidRPr="00516FDB" w:rsidRDefault="00511CD6" w:rsidP="00511CD6">
                  <w:pPr>
                    <w:pStyle w:val="Odlomakpopisa"/>
                    <w:spacing w:after="0" w:line="240" w:lineRule="auto"/>
                    <w:ind w:left="714"/>
                    <w:rPr>
                      <w:rFonts w:ascii="Arial" w:hAnsi="Arial" w:cs="Arial"/>
                      <w:color w:val="000000" w:themeColor="text1"/>
                      <w:sz w:val="20"/>
                      <w:szCs w:val="20"/>
                      <w:lang w:val="en-GB"/>
                    </w:rPr>
                  </w:pPr>
                  <w:r w:rsidRPr="00210C68">
                    <w:rPr>
                      <w:rFonts w:ascii="Arial" w:hAnsi="Arial" w:cs="Arial"/>
                      <w:strike/>
                      <w:color w:val="FF0000"/>
                      <w:sz w:val="20"/>
                      <w:szCs w:val="20"/>
                      <w:lang w:val="en-GB"/>
                    </w:rPr>
                    <w:t xml:space="preserve">      Speaking</w:t>
                  </w:r>
                </w:p>
              </w:tc>
              <w:tc>
                <w:tcPr>
                  <w:tcW w:w="709" w:type="dxa"/>
                  <w:tcMar>
                    <w:top w:w="57" w:type="dxa"/>
                    <w:left w:w="57" w:type="dxa"/>
                    <w:bottom w:w="57" w:type="dxa"/>
                    <w:right w:w="57" w:type="dxa"/>
                  </w:tcMar>
                  <w:vAlign w:val="center"/>
                </w:tcPr>
                <w:p w14:paraId="7504A054" w14:textId="615761D8" w:rsidR="00511CD6" w:rsidRPr="00516FDB" w:rsidRDefault="00511CD6" w:rsidP="00511CD6">
                  <w:pPr>
                    <w:jc w:val="center"/>
                    <w:rPr>
                      <w:rFonts w:ascii="Arial" w:hAnsi="Arial" w:cs="Arial"/>
                      <w:color w:val="000000" w:themeColor="text1"/>
                    </w:rPr>
                  </w:pPr>
                  <w:r w:rsidRPr="00210C68">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36F6273" w14:textId="77777777" w:rsidR="00511CD6" w:rsidRPr="00210C68" w:rsidRDefault="00511CD6" w:rsidP="00511CD6">
                  <w:pPr>
                    <w:pStyle w:val="Odlomakpopisa"/>
                    <w:numPr>
                      <w:ilvl w:val="0"/>
                      <w:numId w:val="13"/>
                    </w:numPr>
                    <w:spacing w:after="0" w:line="240" w:lineRule="auto"/>
                    <w:ind w:left="493" w:hanging="357"/>
                    <w:rPr>
                      <w:rFonts w:ascii="Arial" w:hAnsi="Arial" w:cs="Arial"/>
                      <w:color w:val="9BBB59" w:themeColor="accent3"/>
                      <w:sz w:val="20"/>
                      <w:szCs w:val="20"/>
                      <w:lang w:val="en-GB"/>
                    </w:rPr>
                  </w:pPr>
                  <w:r w:rsidRPr="00210C68">
                    <w:rPr>
                      <w:rFonts w:ascii="Arial" w:hAnsi="Arial" w:cs="Arial"/>
                      <w:bCs/>
                      <w:color w:val="9BBB59" w:themeColor="accent3"/>
                      <w:sz w:val="20"/>
                      <w:szCs w:val="20"/>
                      <w:lang w:val="en-GB"/>
                    </w:rPr>
                    <w:t>Complaint and inquiries</w:t>
                  </w:r>
                </w:p>
                <w:p w14:paraId="63207C10" w14:textId="77777777" w:rsidR="00511CD6" w:rsidRPr="00210C68" w:rsidRDefault="00511CD6" w:rsidP="00511CD6">
                  <w:pPr>
                    <w:pStyle w:val="Odlomakpopisa"/>
                    <w:numPr>
                      <w:ilvl w:val="0"/>
                      <w:numId w:val="13"/>
                    </w:numPr>
                    <w:spacing w:after="0" w:line="240" w:lineRule="auto"/>
                    <w:ind w:left="493" w:hanging="357"/>
                    <w:rPr>
                      <w:rFonts w:ascii="Arial" w:hAnsi="Arial" w:cs="Arial"/>
                      <w:bCs/>
                      <w:color w:val="9BBB59" w:themeColor="accent3"/>
                      <w:sz w:val="20"/>
                      <w:szCs w:val="20"/>
                      <w:lang w:val="en-GB"/>
                    </w:rPr>
                  </w:pPr>
                  <w:r w:rsidRPr="00210C68">
                    <w:rPr>
                      <w:rFonts w:ascii="Arial" w:hAnsi="Arial" w:cs="Arial"/>
                      <w:bCs/>
                      <w:color w:val="9BBB59" w:themeColor="accent3"/>
                      <w:sz w:val="20"/>
                      <w:szCs w:val="20"/>
                      <w:lang w:val="en-GB"/>
                    </w:rPr>
                    <w:t xml:space="preserve">Writing a basic email/letter of complaint requesting action. </w:t>
                  </w:r>
                </w:p>
                <w:p w14:paraId="70446B0B" w14:textId="77777777" w:rsidR="00511CD6" w:rsidRPr="00210C68" w:rsidRDefault="00511CD6" w:rsidP="00511CD6">
                  <w:pPr>
                    <w:pStyle w:val="Odlomakpopisa"/>
                    <w:spacing w:after="0" w:line="240" w:lineRule="auto"/>
                    <w:ind w:left="493"/>
                    <w:rPr>
                      <w:rFonts w:ascii="Arial" w:hAnsi="Arial" w:cs="Arial"/>
                      <w:strike/>
                      <w:color w:val="FF0000"/>
                      <w:sz w:val="20"/>
                      <w:szCs w:val="20"/>
                      <w:lang w:val="en-GB"/>
                    </w:rPr>
                  </w:pPr>
                  <w:r w:rsidRPr="00210C68">
                    <w:rPr>
                      <w:rFonts w:ascii="Arial" w:hAnsi="Arial" w:cs="Arial"/>
                      <w:bCs/>
                      <w:strike/>
                      <w:color w:val="FF0000"/>
                      <w:sz w:val="20"/>
                      <w:szCs w:val="20"/>
                      <w:lang w:val="en-GB"/>
                    </w:rPr>
                    <w:t>Direct and indirect questions in customer inquiries</w:t>
                  </w:r>
                </w:p>
                <w:p w14:paraId="669F8EDF" w14:textId="0BCB8128" w:rsidR="00511CD6" w:rsidRPr="00516FDB" w:rsidRDefault="00511CD6" w:rsidP="00070508">
                  <w:pPr>
                    <w:pStyle w:val="Odlomakpopisa"/>
                    <w:spacing w:after="0" w:line="240" w:lineRule="auto"/>
                    <w:ind w:left="493"/>
                    <w:rPr>
                      <w:rFonts w:ascii="Arial" w:hAnsi="Arial" w:cs="Arial"/>
                      <w:color w:val="000000" w:themeColor="text1"/>
                      <w:sz w:val="20"/>
                      <w:szCs w:val="20"/>
                      <w:lang w:val="en-GB"/>
                    </w:rPr>
                  </w:pPr>
                  <w:r w:rsidRPr="00210C68">
                    <w:rPr>
                      <w:rFonts w:ascii="Arial" w:hAnsi="Arial" w:cs="Arial"/>
                      <w:bCs/>
                      <w:strike/>
                      <w:color w:val="FF0000"/>
                      <w:sz w:val="20"/>
                      <w:szCs w:val="20"/>
                      <w:lang w:val="en-GB"/>
                    </w:rPr>
                    <w:t xml:space="preserve">Getting the </w:t>
                  </w:r>
                  <w:proofErr w:type="gramStart"/>
                  <w:r w:rsidRPr="00210C68">
                    <w:rPr>
                      <w:rFonts w:ascii="Arial" w:hAnsi="Arial" w:cs="Arial"/>
                      <w:bCs/>
                      <w:strike/>
                      <w:color w:val="FF0000"/>
                      <w:sz w:val="20"/>
                      <w:szCs w:val="20"/>
                      <w:lang w:val="en-GB"/>
                    </w:rPr>
                    <w:t>information</w:t>
                  </w:r>
                  <w:proofErr w:type="gramEnd"/>
                  <w:r w:rsidRPr="00210C68">
                    <w:rPr>
                      <w:rFonts w:ascii="Arial" w:hAnsi="Arial" w:cs="Arial"/>
                      <w:bCs/>
                      <w:strike/>
                      <w:color w:val="FF0000"/>
                      <w:sz w:val="20"/>
                      <w:szCs w:val="20"/>
                      <w:lang w:val="en-GB"/>
                    </w:rPr>
                    <w:t xml:space="preserve"> you need</w:t>
                  </w:r>
                </w:p>
              </w:tc>
              <w:tc>
                <w:tcPr>
                  <w:tcW w:w="650" w:type="dxa"/>
                  <w:tcBorders>
                    <w:left w:val="single" w:sz="4" w:space="0" w:color="auto"/>
                  </w:tcBorders>
                  <w:tcMar>
                    <w:top w:w="57" w:type="dxa"/>
                    <w:left w:w="57" w:type="dxa"/>
                    <w:bottom w:w="57" w:type="dxa"/>
                    <w:right w:w="57" w:type="dxa"/>
                  </w:tcMar>
                  <w:vAlign w:val="center"/>
                </w:tcPr>
                <w:p w14:paraId="1238FAD9" w14:textId="77777777" w:rsidR="00511CD6" w:rsidRPr="00516FDB" w:rsidRDefault="00511CD6" w:rsidP="00511CD6">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7B31A332" w14:textId="77777777" w:rsidTr="00070508">
              <w:trPr>
                <w:jc w:val="center"/>
              </w:trPr>
              <w:tc>
                <w:tcPr>
                  <w:tcW w:w="2239" w:type="dxa"/>
                  <w:tcMar>
                    <w:top w:w="57" w:type="dxa"/>
                    <w:left w:w="57" w:type="dxa"/>
                    <w:bottom w:w="57" w:type="dxa"/>
                    <w:right w:w="57" w:type="dxa"/>
                  </w:tcMar>
                  <w:vAlign w:val="center"/>
                </w:tcPr>
                <w:p w14:paraId="1823F35B" w14:textId="77777777" w:rsidR="00CC4D05" w:rsidRPr="00516FDB" w:rsidRDefault="00CC4D05" w:rsidP="00E671EC">
                  <w:pPr>
                    <w:pStyle w:val="Odlomakpopisa"/>
                    <w:numPr>
                      <w:ilvl w:val="0"/>
                      <w:numId w:val="14"/>
                    </w:numPr>
                    <w:spacing w:after="0" w:line="240" w:lineRule="auto"/>
                    <w:ind w:left="507"/>
                    <w:rPr>
                      <w:rFonts w:ascii="Arial" w:hAnsi="Arial" w:cs="Arial"/>
                      <w:color w:val="000000" w:themeColor="text1"/>
                      <w:sz w:val="20"/>
                      <w:szCs w:val="20"/>
                      <w:lang w:val="en-GB"/>
                    </w:rPr>
                  </w:pPr>
                  <w:r w:rsidRPr="00516FDB">
                    <w:rPr>
                      <w:rFonts w:ascii="Arial" w:hAnsi="Arial" w:cs="Arial"/>
                      <w:color w:val="000000" w:themeColor="text1"/>
                      <w:sz w:val="20"/>
                      <w:szCs w:val="20"/>
                      <w:lang w:val="en-GB"/>
                    </w:rPr>
                    <w:t>Processes</w:t>
                  </w:r>
                </w:p>
              </w:tc>
              <w:tc>
                <w:tcPr>
                  <w:tcW w:w="709" w:type="dxa"/>
                  <w:tcMar>
                    <w:top w:w="57" w:type="dxa"/>
                    <w:left w:w="57" w:type="dxa"/>
                    <w:bottom w:w="57" w:type="dxa"/>
                    <w:right w:w="57" w:type="dxa"/>
                  </w:tcMar>
                  <w:vAlign w:val="center"/>
                </w:tcPr>
                <w:p w14:paraId="363B9871"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2753EB3D" w14:textId="77777777" w:rsidR="00CC4D05" w:rsidRPr="00516FDB" w:rsidRDefault="00CC4D05" w:rsidP="00CC4D05">
                  <w:pPr>
                    <w:numPr>
                      <w:ilvl w:val="0"/>
                      <w:numId w:val="18"/>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Discussing various types of business processes.</w:t>
                  </w:r>
                </w:p>
                <w:p w14:paraId="597441E0" w14:textId="77777777" w:rsidR="00CC4D05" w:rsidRPr="00516FDB" w:rsidRDefault="00CC4D05" w:rsidP="00CC4D05">
                  <w:pPr>
                    <w:numPr>
                      <w:ilvl w:val="0"/>
                      <w:numId w:val="18"/>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Analysing the stages of various types of processes.</w:t>
                  </w:r>
                </w:p>
                <w:p w14:paraId="5C10097D" w14:textId="77777777" w:rsidR="00CC4D05" w:rsidRPr="00516FDB" w:rsidRDefault="00CC4D05" w:rsidP="00CC4D05">
                  <w:pPr>
                    <w:numPr>
                      <w:ilvl w:val="0"/>
                      <w:numId w:val="18"/>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Making conclusions about the outcomes of business processes.</w:t>
                  </w:r>
                </w:p>
              </w:tc>
              <w:tc>
                <w:tcPr>
                  <w:tcW w:w="650" w:type="dxa"/>
                  <w:tcBorders>
                    <w:left w:val="single" w:sz="4" w:space="0" w:color="auto"/>
                  </w:tcBorders>
                  <w:tcMar>
                    <w:top w:w="57" w:type="dxa"/>
                    <w:left w:w="57" w:type="dxa"/>
                    <w:bottom w:w="57" w:type="dxa"/>
                    <w:right w:w="57" w:type="dxa"/>
                  </w:tcMar>
                  <w:vAlign w:val="center"/>
                </w:tcPr>
                <w:p w14:paraId="6E48D574"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50E80D4B" w14:textId="77777777" w:rsidTr="00070508">
              <w:trPr>
                <w:jc w:val="center"/>
              </w:trPr>
              <w:tc>
                <w:tcPr>
                  <w:tcW w:w="2239" w:type="dxa"/>
                  <w:tcMar>
                    <w:top w:w="57" w:type="dxa"/>
                    <w:left w:w="57" w:type="dxa"/>
                    <w:bottom w:w="57" w:type="dxa"/>
                    <w:right w:w="57" w:type="dxa"/>
                  </w:tcMar>
                  <w:vAlign w:val="center"/>
                </w:tcPr>
                <w:p w14:paraId="3A4EB046" w14:textId="77777777" w:rsidR="00CC4D05" w:rsidRPr="00516FDB" w:rsidRDefault="00CC4D05" w:rsidP="00070508">
                  <w:pPr>
                    <w:pStyle w:val="Odlomakpopisa"/>
                    <w:spacing w:after="0" w:line="240" w:lineRule="auto"/>
                    <w:ind w:left="136"/>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2</w:t>
                  </w:r>
                  <w:r w:rsidRPr="00A86EA2">
                    <w:rPr>
                      <w:rFonts w:ascii="Arial" w:hAnsi="Arial" w:cs="Arial"/>
                      <w:color w:val="000000" w:themeColor="text1"/>
                      <w:sz w:val="20"/>
                      <w:szCs w:val="20"/>
                      <w:vertAlign w:val="superscript"/>
                      <w:lang w:val="en-GB"/>
                    </w:rPr>
                    <w:t xml:space="preserve">nd </w:t>
                  </w:r>
                  <w:r w:rsidRPr="00516FDB">
                    <w:rPr>
                      <w:rFonts w:ascii="Arial" w:hAnsi="Arial" w:cs="Arial"/>
                      <w:color w:val="000000" w:themeColor="text1"/>
                      <w:sz w:val="20"/>
                      <w:szCs w:val="20"/>
                      <w:lang w:val="en-GB"/>
                    </w:rPr>
                    <w:t>mid-term</w:t>
                  </w:r>
                </w:p>
              </w:tc>
              <w:tc>
                <w:tcPr>
                  <w:tcW w:w="709" w:type="dxa"/>
                  <w:tcMar>
                    <w:top w:w="57" w:type="dxa"/>
                    <w:left w:w="57" w:type="dxa"/>
                    <w:bottom w:w="57" w:type="dxa"/>
                    <w:right w:w="57" w:type="dxa"/>
                  </w:tcMar>
                  <w:vAlign w:val="center"/>
                </w:tcPr>
                <w:p w14:paraId="77CD31B0" w14:textId="77777777" w:rsidR="00CC4D05" w:rsidRPr="00516FDB" w:rsidRDefault="00CC4D05" w:rsidP="00CC4D05">
                  <w:pPr>
                    <w:jc w:val="center"/>
                    <w:rPr>
                      <w:rFonts w:ascii="Arial" w:hAnsi="Arial" w:cs="Arial"/>
                      <w:color w:val="000000" w:themeColor="text1"/>
                    </w:rPr>
                  </w:pPr>
                </w:p>
              </w:tc>
              <w:tc>
                <w:tcPr>
                  <w:tcW w:w="3969" w:type="dxa"/>
                  <w:tcBorders>
                    <w:right w:val="single" w:sz="4" w:space="0" w:color="auto"/>
                  </w:tcBorders>
                  <w:tcMar>
                    <w:top w:w="57" w:type="dxa"/>
                    <w:left w:w="57" w:type="dxa"/>
                    <w:bottom w:w="57" w:type="dxa"/>
                    <w:right w:w="57" w:type="dxa"/>
                  </w:tcMar>
                  <w:vAlign w:val="center"/>
                </w:tcPr>
                <w:p w14:paraId="15F818FD" w14:textId="77777777" w:rsidR="00CC4D05" w:rsidRPr="00516FDB" w:rsidRDefault="00CC4D05" w:rsidP="00070508">
                  <w:pPr>
                    <w:pStyle w:val="Odlomakpopisa"/>
                    <w:spacing w:after="0" w:line="240" w:lineRule="auto"/>
                    <w:ind w:left="136"/>
                    <w:jc w:val="center"/>
                    <w:rPr>
                      <w:rFonts w:ascii="Arial" w:hAnsi="Arial" w:cs="Arial"/>
                      <w:color w:val="000000" w:themeColor="text1"/>
                      <w:sz w:val="20"/>
                      <w:szCs w:val="20"/>
                      <w:lang w:val="en-GB"/>
                    </w:rPr>
                  </w:pPr>
                  <w:r w:rsidRPr="00186AB2">
                    <w:rPr>
                      <w:rFonts w:ascii="Arial" w:hAnsi="Arial" w:cs="Arial"/>
                      <w:color w:val="000000" w:themeColor="text1"/>
                      <w:sz w:val="20"/>
                      <w:szCs w:val="20"/>
                      <w:lang w:val="en-GB"/>
                    </w:rPr>
                    <w:t>2</w:t>
                  </w:r>
                  <w:r w:rsidRPr="00A86EA2">
                    <w:rPr>
                      <w:rFonts w:ascii="Arial" w:hAnsi="Arial" w:cs="Arial"/>
                      <w:color w:val="000000" w:themeColor="text1"/>
                      <w:sz w:val="20"/>
                      <w:szCs w:val="20"/>
                      <w:vertAlign w:val="superscript"/>
                      <w:lang w:val="en-GB"/>
                    </w:rPr>
                    <w:t>nd</w:t>
                  </w:r>
                  <w:r w:rsidRPr="00186AB2">
                    <w:rPr>
                      <w:rFonts w:ascii="Arial" w:hAnsi="Arial" w:cs="Arial"/>
                      <w:color w:val="000000" w:themeColor="text1"/>
                      <w:sz w:val="20"/>
                      <w:szCs w:val="20"/>
                      <w:lang w:val="en-GB"/>
                    </w:rPr>
                    <w:t xml:space="preserve"> mid-term</w:t>
                  </w:r>
                </w:p>
              </w:tc>
              <w:tc>
                <w:tcPr>
                  <w:tcW w:w="650" w:type="dxa"/>
                  <w:tcBorders>
                    <w:left w:val="single" w:sz="4" w:space="0" w:color="auto"/>
                  </w:tcBorders>
                  <w:tcMar>
                    <w:top w:w="57" w:type="dxa"/>
                    <w:left w:w="57" w:type="dxa"/>
                    <w:bottom w:w="57" w:type="dxa"/>
                    <w:right w:w="57" w:type="dxa"/>
                  </w:tcMar>
                  <w:vAlign w:val="center"/>
                </w:tcPr>
                <w:p w14:paraId="69E352B0" w14:textId="77777777" w:rsidR="00CC4D05" w:rsidRPr="00516FDB" w:rsidRDefault="00CC4D05" w:rsidP="00CC4D05">
                  <w:pPr>
                    <w:jc w:val="center"/>
                    <w:rPr>
                      <w:rFonts w:ascii="Arial" w:hAnsi="Arial" w:cs="Arial"/>
                      <w:color w:val="000000" w:themeColor="text1"/>
                    </w:rPr>
                  </w:pPr>
                </w:p>
              </w:tc>
            </w:tr>
          </w:tbl>
          <w:p w14:paraId="7152CA8A" w14:textId="77777777" w:rsidR="00D81D65" w:rsidRPr="009F1B47" w:rsidRDefault="00D81D65" w:rsidP="004E4AA9">
            <w:pPr>
              <w:tabs>
                <w:tab w:val="left" w:pos="640"/>
              </w:tabs>
              <w:spacing w:after="0"/>
              <w:ind w:left="720"/>
              <w:rPr>
                <w:rFonts w:ascii="Arial" w:hAnsi="Arial" w:cs="Arial"/>
                <w:color w:val="000000" w:themeColor="text1"/>
                <w:sz w:val="20"/>
                <w:szCs w:val="20"/>
                <w:lang w:val="en-GB"/>
              </w:rPr>
            </w:pPr>
          </w:p>
        </w:tc>
      </w:tr>
      <w:tr w:rsidR="009F1B47" w:rsidRPr="009F1B47" w14:paraId="2B3D9819" w14:textId="77777777" w:rsidTr="00373959">
        <w:trPr>
          <w:trHeight w:val="349"/>
          <w:jc w:val="center"/>
        </w:trPr>
        <w:tc>
          <w:tcPr>
            <w:tcW w:w="1489" w:type="dxa"/>
            <w:vMerge w:val="restart"/>
            <w:tcBorders>
              <w:left w:val="single" w:sz="12" w:space="0" w:color="auto"/>
            </w:tcBorders>
            <w:shd w:val="clear" w:color="auto" w:fill="CCFFFF"/>
            <w:tcMar>
              <w:left w:w="57" w:type="dxa"/>
              <w:right w:w="57" w:type="dxa"/>
            </w:tcMar>
            <w:vAlign w:val="center"/>
          </w:tcPr>
          <w:p w14:paraId="4189903D" w14:textId="77777777" w:rsidR="0076407C" w:rsidRPr="00C510A8" w:rsidRDefault="0076407C" w:rsidP="0076407C">
            <w:pPr>
              <w:tabs>
                <w:tab w:val="left" w:pos="2820"/>
              </w:tabs>
              <w:spacing w:after="0" w:line="240" w:lineRule="auto"/>
              <w:rPr>
                <w:rFonts w:ascii="Arial" w:hAnsi="Arial" w:cs="Arial"/>
                <w:color w:val="000000" w:themeColor="text1"/>
                <w:sz w:val="20"/>
                <w:szCs w:val="20"/>
                <w:lang w:val="en-GB"/>
              </w:rPr>
            </w:pPr>
            <w:r w:rsidRPr="00C510A8">
              <w:rPr>
                <w:rFonts w:ascii="Arial" w:hAnsi="Arial" w:cs="Arial"/>
                <w:color w:val="000000" w:themeColor="text1"/>
                <w:sz w:val="20"/>
                <w:szCs w:val="20"/>
                <w:lang w:val="en-GB"/>
              </w:rPr>
              <w:lastRenderedPageBreak/>
              <w:t>Format of instruction</w:t>
            </w:r>
          </w:p>
        </w:tc>
        <w:tc>
          <w:tcPr>
            <w:tcW w:w="3261" w:type="dxa"/>
            <w:gridSpan w:val="4"/>
            <w:vMerge w:val="restart"/>
            <w:tcMar>
              <w:left w:w="57" w:type="dxa"/>
              <w:right w:w="57" w:type="dxa"/>
            </w:tcMar>
            <w:vAlign w:val="center"/>
          </w:tcPr>
          <w:p w14:paraId="556F4D06"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00A86EA2" w:rsidRPr="00C510A8">
              <w:rPr>
                <w:rFonts w:ascii="Arial" w:eastAsia="MS Gothic" w:hAnsi="Arial" w:cs="Arial"/>
                <w:b w:val="0"/>
                <w:color w:val="000000" w:themeColor="text1"/>
                <w:sz w:val="20"/>
                <w:szCs w:val="20"/>
                <w:lang w:val="en-GB"/>
              </w:rPr>
              <w:t xml:space="preserve"> </w:t>
            </w:r>
            <w:r w:rsidR="0076407C" w:rsidRPr="00C510A8">
              <w:rPr>
                <w:rFonts w:ascii="Arial" w:hAnsi="Arial" w:cs="Arial"/>
                <w:b w:val="0"/>
                <w:color w:val="000000" w:themeColor="text1"/>
                <w:sz w:val="20"/>
                <w:szCs w:val="20"/>
                <w:lang w:val="en-GB"/>
              </w:rPr>
              <w:t>lectures</w:t>
            </w:r>
          </w:p>
          <w:p w14:paraId="29EAC95B"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seminars and workshops</w:t>
            </w:r>
          </w:p>
          <w:p w14:paraId="2F3B6A4C"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0076407C" w:rsidRPr="00C510A8">
              <w:rPr>
                <w:rFonts w:ascii="Arial" w:hAnsi="Arial" w:cs="Arial"/>
                <w:b w:val="0"/>
                <w:color w:val="000000" w:themeColor="text1"/>
                <w:sz w:val="20"/>
                <w:szCs w:val="20"/>
                <w:lang w:val="en-GB"/>
              </w:rPr>
              <w:t xml:space="preserve"> exercises  </w:t>
            </w:r>
          </w:p>
          <w:p w14:paraId="1569AEF8"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w:t>
            </w:r>
            <w:r w:rsidRPr="00C510A8">
              <w:rPr>
                <w:rFonts w:ascii="Arial" w:hAnsi="Arial" w:cs="Arial"/>
                <w:b w:val="0"/>
                <w:i/>
                <w:color w:val="000000" w:themeColor="text1"/>
                <w:sz w:val="20"/>
                <w:szCs w:val="20"/>
                <w:lang w:val="en-GB"/>
              </w:rPr>
              <w:t>on line</w:t>
            </w:r>
            <w:r w:rsidRPr="00C510A8">
              <w:rPr>
                <w:rFonts w:ascii="Arial" w:hAnsi="Arial" w:cs="Arial"/>
                <w:b w:val="0"/>
                <w:color w:val="000000" w:themeColor="text1"/>
                <w:sz w:val="20"/>
                <w:szCs w:val="20"/>
                <w:lang w:val="en-GB"/>
              </w:rPr>
              <w:t xml:space="preserve"> in entirety</w:t>
            </w:r>
          </w:p>
          <w:p w14:paraId="126A0CE7"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hr-HR"/>
              </w:rPr>
              <w:t>☒</w:t>
            </w:r>
            <w:r w:rsidR="0076407C" w:rsidRPr="00C510A8">
              <w:rPr>
                <w:rFonts w:ascii="Arial" w:hAnsi="Arial" w:cs="Arial"/>
                <w:b w:val="0"/>
                <w:color w:val="000000" w:themeColor="text1"/>
                <w:sz w:val="20"/>
                <w:szCs w:val="20"/>
                <w:lang w:val="en-GB"/>
              </w:rPr>
              <w:t>partial e-learning</w:t>
            </w:r>
          </w:p>
          <w:p w14:paraId="097DC539" w14:textId="77777777" w:rsidR="0076407C" w:rsidRPr="00C510A8" w:rsidRDefault="0076407C" w:rsidP="0076407C">
            <w:pPr>
              <w:tabs>
                <w:tab w:val="left" w:pos="2820"/>
              </w:tabs>
              <w:spacing w:after="0"/>
              <w:rPr>
                <w:rFonts w:ascii="Arial" w:hAnsi="Arial" w:cs="Arial"/>
                <w:color w:val="000000" w:themeColor="text1"/>
                <w:sz w:val="20"/>
                <w:szCs w:val="20"/>
                <w:lang w:val="en-GB"/>
              </w:rPr>
            </w:pPr>
            <w:r w:rsidRPr="00C510A8">
              <w:rPr>
                <w:rFonts w:ascii="Segoe UI Symbol" w:eastAsia="MS Gothic" w:hAnsi="Segoe UI Symbol" w:cs="Segoe UI Symbol"/>
                <w:color w:val="000000" w:themeColor="text1"/>
                <w:sz w:val="20"/>
                <w:szCs w:val="20"/>
                <w:lang w:val="en-GB"/>
              </w:rPr>
              <w:t>☐</w:t>
            </w:r>
            <w:r w:rsidRPr="00C510A8">
              <w:rPr>
                <w:rFonts w:ascii="Arial" w:hAnsi="Arial" w:cs="Arial"/>
                <w:color w:val="000000" w:themeColor="text1"/>
                <w:sz w:val="20"/>
                <w:szCs w:val="20"/>
                <w:lang w:val="en-GB"/>
              </w:rPr>
              <w:t xml:space="preserve"> field work</w:t>
            </w:r>
          </w:p>
        </w:tc>
        <w:tc>
          <w:tcPr>
            <w:tcW w:w="4748" w:type="dxa"/>
            <w:gridSpan w:val="8"/>
            <w:vMerge w:val="restart"/>
            <w:tcMar>
              <w:left w:w="57" w:type="dxa"/>
              <w:right w:w="57" w:type="dxa"/>
            </w:tcMar>
            <w:vAlign w:val="center"/>
          </w:tcPr>
          <w:p w14:paraId="3903E43D"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00134605" w:rsidRPr="00C510A8">
              <w:rPr>
                <w:rFonts w:ascii="Arial" w:eastAsia="MS Gothic" w:hAnsi="Arial" w:cs="Arial"/>
                <w:b w:val="0"/>
                <w:color w:val="000000" w:themeColor="text1"/>
                <w:sz w:val="20"/>
                <w:szCs w:val="20"/>
                <w:lang w:val="en-GB"/>
              </w:rPr>
              <w:t xml:space="preserve"> i</w:t>
            </w:r>
            <w:r w:rsidR="0076407C" w:rsidRPr="00C510A8">
              <w:rPr>
                <w:rFonts w:ascii="Arial" w:hAnsi="Arial" w:cs="Arial"/>
                <w:b w:val="0"/>
                <w:color w:val="000000" w:themeColor="text1"/>
                <w:sz w:val="20"/>
                <w:szCs w:val="20"/>
                <w:lang w:val="en-GB"/>
              </w:rPr>
              <w:t>ndependent assignments</w:t>
            </w:r>
          </w:p>
          <w:p w14:paraId="6557CB67"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multimedia </w:t>
            </w:r>
          </w:p>
          <w:p w14:paraId="7423270D"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laboratory</w:t>
            </w:r>
          </w:p>
          <w:p w14:paraId="039E0880"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work with mentor</w:t>
            </w:r>
          </w:p>
          <w:p w14:paraId="60B8C3D4" w14:textId="77777777" w:rsidR="0076407C" w:rsidRPr="00C510A8" w:rsidRDefault="0076407C" w:rsidP="0076407C">
            <w:pPr>
              <w:tabs>
                <w:tab w:val="left" w:pos="2820"/>
              </w:tabs>
              <w:spacing w:after="0"/>
              <w:rPr>
                <w:rFonts w:ascii="Arial" w:hAnsi="Arial" w:cs="Arial"/>
                <w:color w:val="000000" w:themeColor="text1"/>
                <w:sz w:val="20"/>
                <w:szCs w:val="20"/>
                <w:lang w:val="en-GB"/>
              </w:rPr>
            </w:pPr>
            <w:r w:rsidRPr="00C510A8">
              <w:rPr>
                <w:rFonts w:ascii="Segoe UI Symbol" w:eastAsia="MS Gothic" w:hAnsi="Segoe UI Symbol" w:cs="Segoe UI Symbol"/>
                <w:color w:val="000000" w:themeColor="text1"/>
                <w:sz w:val="20"/>
                <w:szCs w:val="20"/>
                <w:lang w:val="en-GB"/>
              </w:rPr>
              <w:t>☐</w:t>
            </w:r>
            <w:r w:rsidRPr="00C510A8">
              <w:rPr>
                <w:rFonts w:ascii="Arial" w:hAnsi="Arial" w:cs="Arial"/>
                <w:color w:val="000000" w:themeColor="text1"/>
                <w:sz w:val="20"/>
                <w:szCs w:val="20"/>
                <w:lang w:val="en-GB"/>
              </w:rPr>
              <w:t xml:space="preserve"> </w:t>
            </w:r>
            <w:r w:rsidRPr="00C510A8">
              <w:rPr>
                <w:rFonts w:ascii="Arial" w:hAnsi="Arial" w:cs="Arial"/>
                <w:color w:val="000000" w:themeColor="text1"/>
                <w:sz w:val="20"/>
                <w:szCs w:val="20"/>
                <w:lang w:val="en-GB"/>
              </w:rPr>
              <w:fldChar w:fldCharType="begin">
                <w:ffData>
                  <w:name w:val="Text1"/>
                  <w:enabled/>
                  <w:calcOnExit w:val="0"/>
                  <w:textInput/>
                </w:ffData>
              </w:fldChar>
            </w:r>
            <w:r w:rsidRPr="00C510A8">
              <w:rPr>
                <w:rFonts w:ascii="Arial" w:hAnsi="Arial" w:cs="Arial"/>
                <w:color w:val="000000" w:themeColor="text1"/>
                <w:sz w:val="20"/>
                <w:szCs w:val="20"/>
                <w:lang w:val="en-GB"/>
              </w:rPr>
              <w:instrText xml:space="preserve"> FORMTEXT </w:instrText>
            </w:r>
            <w:r w:rsidRPr="00C510A8">
              <w:rPr>
                <w:rFonts w:ascii="Arial" w:hAnsi="Arial" w:cs="Arial"/>
                <w:color w:val="000000" w:themeColor="text1"/>
                <w:sz w:val="20"/>
                <w:szCs w:val="20"/>
                <w:lang w:val="en-GB"/>
              </w:rPr>
            </w:r>
            <w:r w:rsidRPr="00C510A8">
              <w:rPr>
                <w:rFonts w:ascii="Arial" w:hAnsi="Arial" w:cs="Arial"/>
                <w:color w:val="000000" w:themeColor="text1"/>
                <w:sz w:val="20"/>
                <w:szCs w:val="20"/>
                <w:lang w:val="en-GB"/>
              </w:rPr>
              <w:fldChar w:fldCharType="separate"/>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fldChar w:fldCharType="end"/>
            </w:r>
            <w:r w:rsidRPr="00C510A8">
              <w:rPr>
                <w:rFonts w:ascii="Arial" w:hAnsi="Arial" w:cs="Arial"/>
                <w:color w:val="000000" w:themeColor="text1"/>
                <w:sz w:val="20"/>
                <w:szCs w:val="20"/>
                <w:lang w:val="en-GB"/>
              </w:rPr>
              <w:t xml:space="preserve"> (other)</w:t>
            </w:r>
            <w:r w:rsidRPr="00C510A8">
              <w:rPr>
                <w:rFonts w:ascii="Arial" w:hAnsi="Arial" w:cs="Arial"/>
                <w:b/>
                <w:color w:val="000000" w:themeColor="text1"/>
                <w:sz w:val="20"/>
                <w:szCs w:val="20"/>
                <w:lang w:val="en-GB"/>
              </w:rPr>
              <w:t xml:space="preserve"> </w:t>
            </w:r>
            <w:r w:rsidRPr="00C510A8">
              <w:rPr>
                <w:rFonts w:ascii="Arial" w:hAnsi="Arial" w:cs="Arial"/>
                <w:b/>
                <w:color w:val="000000" w:themeColor="text1"/>
                <w:sz w:val="20"/>
                <w:szCs w:val="20"/>
                <w:bdr w:val="single" w:sz="12" w:space="0" w:color="auto"/>
                <w:lang w:val="en-GB"/>
              </w:rPr>
              <w:t xml:space="preserve"> </w:t>
            </w:r>
          </w:p>
        </w:tc>
      </w:tr>
      <w:tr w:rsidR="009F1B47" w:rsidRPr="009F1B47" w14:paraId="2DF2DADD" w14:textId="77777777" w:rsidTr="00373959">
        <w:trPr>
          <w:trHeight w:val="577"/>
          <w:jc w:val="center"/>
        </w:trPr>
        <w:tc>
          <w:tcPr>
            <w:tcW w:w="1489" w:type="dxa"/>
            <w:vMerge/>
            <w:tcBorders>
              <w:left w:val="single" w:sz="12" w:space="0" w:color="auto"/>
            </w:tcBorders>
            <w:shd w:val="clear" w:color="auto" w:fill="CCFFFF"/>
            <w:tcMar>
              <w:left w:w="57" w:type="dxa"/>
              <w:right w:w="57" w:type="dxa"/>
            </w:tcMar>
            <w:vAlign w:val="center"/>
          </w:tcPr>
          <w:p w14:paraId="7500C920" w14:textId="77777777" w:rsidR="00D81D65" w:rsidRPr="009F1B47" w:rsidRDefault="00D81D65" w:rsidP="004E4AA9">
            <w:pPr>
              <w:tabs>
                <w:tab w:val="left" w:pos="2820"/>
              </w:tabs>
              <w:spacing w:after="0"/>
              <w:rPr>
                <w:rFonts w:ascii="Arial" w:hAnsi="Arial" w:cs="Arial"/>
                <w:color w:val="000000" w:themeColor="text1"/>
                <w:sz w:val="20"/>
                <w:szCs w:val="20"/>
                <w:lang w:val="en-GB"/>
              </w:rPr>
            </w:pPr>
          </w:p>
        </w:tc>
        <w:tc>
          <w:tcPr>
            <w:tcW w:w="3261" w:type="dxa"/>
            <w:gridSpan w:val="4"/>
            <w:vMerge/>
            <w:tcMar>
              <w:left w:w="57" w:type="dxa"/>
              <w:right w:w="57" w:type="dxa"/>
            </w:tcMar>
            <w:vAlign w:val="center"/>
          </w:tcPr>
          <w:p w14:paraId="3A30CCDB" w14:textId="77777777" w:rsidR="00D81D65" w:rsidRPr="009F1B47" w:rsidRDefault="00D81D65" w:rsidP="004E4AA9">
            <w:pPr>
              <w:pStyle w:val="FieldText"/>
              <w:rPr>
                <w:rFonts w:ascii="Arial" w:hAnsi="Arial" w:cs="Arial"/>
                <w:b w:val="0"/>
                <w:color w:val="000000" w:themeColor="text1"/>
                <w:sz w:val="20"/>
                <w:szCs w:val="20"/>
                <w:lang w:val="en-GB"/>
              </w:rPr>
            </w:pPr>
          </w:p>
        </w:tc>
        <w:tc>
          <w:tcPr>
            <w:tcW w:w="4748" w:type="dxa"/>
            <w:gridSpan w:val="8"/>
            <w:vMerge/>
            <w:tcMar>
              <w:left w:w="57" w:type="dxa"/>
              <w:right w:w="57" w:type="dxa"/>
            </w:tcMar>
            <w:vAlign w:val="center"/>
          </w:tcPr>
          <w:p w14:paraId="7D2FCDB0" w14:textId="77777777" w:rsidR="00D81D65" w:rsidRPr="009F1B47" w:rsidRDefault="00D81D65" w:rsidP="004E4AA9">
            <w:pPr>
              <w:pStyle w:val="FieldText"/>
              <w:rPr>
                <w:rFonts w:ascii="Arial" w:hAnsi="Arial" w:cs="Arial"/>
                <w:b w:val="0"/>
                <w:color w:val="000000" w:themeColor="text1"/>
                <w:sz w:val="20"/>
                <w:szCs w:val="20"/>
                <w:lang w:val="en-GB"/>
              </w:rPr>
            </w:pPr>
          </w:p>
        </w:tc>
      </w:tr>
      <w:tr w:rsidR="00752E09" w:rsidRPr="009F1B47" w14:paraId="5AF7B343"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58C328ED" w14:textId="77777777" w:rsidR="00752E09" w:rsidRPr="009F1B47" w:rsidRDefault="00752E09" w:rsidP="00752E09">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Student</w:t>
            </w:r>
            <w:r w:rsidRPr="009F1B47">
              <w:rPr>
                <w:rStyle w:val="Referencakomentara"/>
                <w:rFonts w:ascii="Arial" w:hAnsi="Arial" w:cs="Arial"/>
                <w:color w:val="000000" w:themeColor="text1"/>
                <w:lang w:val="en-GB"/>
              </w:rPr>
              <w:t xml:space="preserve"> </w:t>
            </w:r>
            <w:r w:rsidRPr="009F1B47">
              <w:rPr>
                <w:rFonts w:ascii="Arial" w:hAnsi="Arial" w:cs="Arial"/>
                <w:color w:val="000000" w:themeColor="text1"/>
                <w:sz w:val="20"/>
                <w:szCs w:val="20"/>
                <w:lang w:val="en-GB"/>
              </w:rPr>
              <w:t>responsibilities</w:t>
            </w:r>
          </w:p>
        </w:tc>
        <w:tc>
          <w:tcPr>
            <w:tcW w:w="8009" w:type="dxa"/>
            <w:gridSpan w:val="12"/>
            <w:tcBorders>
              <w:bottom w:val="single" w:sz="12" w:space="0" w:color="auto"/>
              <w:right w:val="single" w:sz="12" w:space="0" w:color="auto"/>
            </w:tcBorders>
            <w:tcMar>
              <w:left w:w="57" w:type="dxa"/>
              <w:right w:w="57" w:type="dxa"/>
            </w:tcMar>
            <w:vAlign w:val="center"/>
          </w:tcPr>
          <w:p w14:paraId="583290E0" w14:textId="77777777" w:rsidR="00511CD6" w:rsidRPr="00511CD6" w:rsidRDefault="00511CD6" w:rsidP="00511CD6">
            <w:pPr>
              <w:spacing w:before="120" w:after="120" w:line="240" w:lineRule="auto"/>
              <w:jc w:val="both"/>
              <w:rPr>
                <w:rStyle w:val="hps"/>
                <w:rFonts w:ascii="Arial" w:hAnsi="Arial" w:cs="Arial"/>
                <w:b/>
                <w:color w:val="000000" w:themeColor="text1"/>
                <w:sz w:val="20"/>
                <w:lang w:val="en-GB"/>
              </w:rPr>
            </w:pPr>
            <w:r w:rsidRPr="00511CD6">
              <w:rPr>
                <w:rStyle w:val="hps"/>
                <w:rFonts w:ascii="Arial" w:hAnsi="Arial" w:cs="Arial"/>
                <w:b/>
                <w:color w:val="000000" w:themeColor="text1"/>
                <w:sz w:val="20"/>
                <w:lang w:val="en-GB"/>
              </w:rPr>
              <w:t>Course / Signature Requirements</w:t>
            </w:r>
          </w:p>
          <w:p w14:paraId="656F00C7" w14:textId="77777777" w:rsidR="00511CD6" w:rsidRPr="00511CD6" w:rsidRDefault="00511CD6" w:rsidP="00511CD6">
            <w:pPr>
              <w:spacing w:before="120" w:after="120" w:line="240" w:lineRule="auto"/>
              <w:jc w:val="both"/>
              <w:rPr>
                <w:rStyle w:val="hps"/>
                <w:rFonts w:ascii="Arial" w:hAnsi="Arial" w:cs="Arial"/>
                <w:color w:val="000000" w:themeColor="text1"/>
                <w:sz w:val="20"/>
                <w:lang w:val="en-GB"/>
              </w:rPr>
            </w:pPr>
            <w:r w:rsidRPr="00511CD6">
              <w:rPr>
                <w:rStyle w:val="hps"/>
                <w:rFonts w:ascii="Arial" w:hAnsi="Arial" w:cs="Arial"/>
                <w:color w:val="000000" w:themeColor="text1"/>
                <w:sz w:val="20"/>
                <w:lang w:val="en-GB"/>
              </w:rPr>
              <w:t>To obtain the course signature, students must meet both of the following requirements:</w:t>
            </w:r>
          </w:p>
          <w:p w14:paraId="5DCE6AB9" w14:textId="77777777" w:rsidR="00070508" w:rsidRDefault="00511CD6" w:rsidP="00070508">
            <w:pPr>
              <w:pStyle w:val="Odlomakpopisa"/>
              <w:numPr>
                <w:ilvl w:val="0"/>
                <w:numId w:val="33"/>
              </w:numPr>
              <w:spacing w:before="120" w:after="120" w:line="240" w:lineRule="auto"/>
              <w:ind w:left="714" w:hanging="357"/>
              <w:contextualSpacing w:val="0"/>
              <w:jc w:val="both"/>
              <w:rPr>
                <w:rStyle w:val="hps"/>
                <w:rFonts w:ascii="Arial" w:hAnsi="Arial" w:cs="Arial"/>
                <w:color w:val="000000" w:themeColor="text1"/>
                <w:sz w:val="20"/>
                <w:lang w:val="en-GB"/>
              </w:rPr>
            </w:pPr>
            <w:r w:rsidRPr="00511CD6">
              <w:rPr>
                <w:rStyle w:val="hps"/>
                <w:rFonts w:ascii="Arial" w:hAnsi="Arial" w:cs="Arial"/>
                <w:color w:val="000000" w:themeColor="text1"/>
                <w:sz w:val="20"/>
                <w:lang w:val="en-GB"/>
              </w:rPr>
              <w:t>Regular class attendance:</w:t>
            </w:r>
            <w:r>
              <w:rPr>
                <w:rStyle w:val="hps"/>
                <w:rFonts w:ascii="Arial" w:hAnsi="Arial" w:cs="Arial"/>
                <w:color w:val="000000" w:themeColor="text1"/>
                <w:sz w:val="20"/>
                <w:lang w:val="en-GB"/>
              </w:rPr>
              <w:t xml:space="preserve"> </w:t>
            </w:r>
          </w:p>
          <w:p w14:paraId="4C6E9DEA" w14:textId="02FDCDD7" w:rsidR="00511CD6" w:rsidRPr="00511CD6" w:rsidRDefault="00511CD6" w:rsidP="00070508">
            <w:pPr>
              <w:pStyle w:val="Odlomakpopisa"/>
              <w:spacing w:before="120" w:after="120" w:line="240" w:lineRule="auto"/>
              <w:ind w:left="714"/>
              <w:contextualSpacing w:val="0"/>
              <w:jc w:val="both"/>
              <w:rPr>
                <w:rStyle w:val="hps"/>
                <w:rFonts w:ascii="Arial" w:hAnsi="Arial" w:cs="Arial"/>
                <w:color w:val="000000" w:themeColor="text1"/>
                <w:sz w:val="20"/>
                <w:lang w:val="en-GB"/>
              </w:rPr>
            </w:pPr>
            <w:r w:rsidRPr="00511CD6">
              <w:rPr>
                <w:rStyle w:val="hps"/>
                <w:rFonts w:ascii="Arial" w:hAnsi="Arial" w:cs="Arial"/>
                <w:color w:val="000000" w:themeColor="text1"/>
                <w:sz w:val="20"/>
                <w:lang w:val="en-GB"/>
              </w:rPr>
              <w:t>at least 70% for full-time students and 35% for part-time students, including preparation for classes as instructed.</w:t>
            </w:r>
          </w:p>
          <w:p w14:paraId="23DC88E7" w14:textId="77777777" w:rsidR="00070508" w:rsidRDefault="00511CD6" w:rsidP="00070508">
            <w:pPr>
              <w:pStyle w:val="Odlomakpopisa"/>
              <w:numPr>
                <w:ilvl w:val="0"/>
                <w:numId w:val="33"/>
              </w:numPr>
              <w:spacing w:before="120" w:after="120" w:line="240" w:lineRule="auto"/>
              <w:ind w:left="714" w:hanging="357"/>
              <w:contextualSpacing w:val="0"/>
              <w:jc w:val="both"/>
              <w:rPr>
                <w:rStyle w:val="hps"/>
                <w:rFonts w:ascii="Arial" w:hAnsi="Arial" w:cs="Arial"/>
                <w:color w:val="000000" w:themeColor="text1"/>
                <w:sz w:val="20"/>
                <w:lang w:val="en-GB"/>
              </w:rPr>
            </w:pPr>
            <w:r w:rsidRPr="00511CD6">
              <w:rPr>
                <w:rStyle w:val="hps"/>
                <w:rFonts w:ascii="Arial" w:hAnsi="Arial" w:cs="Arial"/>
                <w:color w:val="000000" w:themeColor="text1"/>
                <w:sz w:val="20"/>
                <w:lang w:val="en-GB"/>
              </w:rPr>
              <w:t>Regular completion and submission of assignments: assignments must be submitted during the semester, either in written form to the teacher or via the Moodle (Merlin) platform, according to the schedule set during classes.</w:t>
            </w:r>
            <w:r>
              <w:rPr>
                <w:rStyle w:val="hps"/>
                <w:rFonts w:ascii="Arial" w:hAnsi="Arial" w:cs="Arial"/>
                <w:color w:val="000000" w:themeColor="text1"/>
                <w:sz w:val="20"/>
                <w:lang w:val="en-GB"/>
              </w:rPr>
              <w:t xml:space="preserve"> </w:t>
            </w:r>
          </w:p>
          <w:p w14:paraId="68761CAE" w14:textId="52E12F33" w:rsidR="00511CD6" w:rsidRPr="00070508" w:rsidRDefault="00511CD6" w:rsidP="00070508">
            <w:pPr>
              <w:spacing w:before="120" w:after="120" w:line="240" w:lineRule="auto"/>
              <w:jc w:val="both"/>
              <w:rPr>
                <w:rStyle w:val="hps"/>
                <w:rFonts w:ascii="Arial" w:hAnsi="Arial" w:cs="Arial"/>
                <w:color w:val="000000" w:themeColor="text1"/>
                <w:sz w:val="20"/>
                <w:lang w:val="en-GB"/>
              </w:rPr>
            </w:pPr>
            <w:r w:rsidRPr="00070508">
              <w:rPr>
                <w:rStyle w:val="hps"/>
                <w:rFonts w:ascii="Arial" w:hAnsi="Arial" w:cs="Arial"/>
                <w:color w:val="000000" w:themeColor="text1"/>
                <w:sz w:val="20"/>
                <w:lang w:val="en-GB"/>
              </w:rPr>
              <w:t>The content of the assignments represents additional material for the exam.</w:t>
            </w:r>
          </w:p>
          <w:p w14:paraId="5D8359F8" w14:textId="77777777" w:rsidR="00511CD6" w:rsidRPr="00511CD6" w:rsidRDefault="00511CD6" w:rsidP="00511CD6">
            <w:pPr>
              <w:spacing w:before="120" w:after="120" w:line="240" w:lineRule="auto"/>
              <w:jc w:val="both"/>
              <w:rPr>
                <w:rStyle w:val="hps"/>
                <w:rFonts w:ascii="Arial" w:hAnsi="Arial" w:cs="Arial"/>
                <w:b/>
                <w:color w:val="000000" w:themeColor="text1"/>
                <w:sz w:val="20"/>
                <w:lang w:val="en-GB"/>
              </w:rPr>
            </w:pPr>
            <w:r w:rsidRPr="00511CD6">
              <w:rPr>
                <w:rStyle w:val="hps"/>
                <w:rFonts w:ascii="Arial" w:hAnsi="Arial" w:cs="Arial"/>
                <w:b/>
                <w:color w:val="000000" w:themeColor="text1"/>
                <w:sz w:val="20"/>
                <w:lang w:val="en-GB"/>
              </w:rPr>
              <w:t>Exam Requirement</w:t>
            </w:r>
          </w:p>
          <w:p w14:paraId="1A7022E7" w14:textId="33FA0221" w:rsidR="00752E09" w:rsidRPr="00511CD6" w:rsidRDefault="00511CD6" w:rsidP="00511CD6">
            <w:pPr>
              <w:pStyle w:val="Odlomakpopisa"/>
              <w:numPr>
                <w:ilvl w:val="0"/>
                <w:numId w:val="24"/>
              </w:numPr>
              <w:spacing w:after="120" w:line="240" w:lineRule="auto"/>
              <w:ind w:left="714" w:hanging="357"/>
              <w:jc w:val="both"/>
              <w:rPr>
                <w:rFonts w:ascii="Arial" w:hAnsi="Arial" w:cs="Arial"/>
                <w:color w:val="000000" w:themeColor="text1"/>
                <w:sz w:val="20"/>
                <w:szCs w:val="20"/>
                <w:lang w:val="en-GB"/>
              </w:rPr>
            </w:pPr>
            <w:r w:rsidRPr="00511CD6">
              <w:rPr>
                <w:rStyle w:val="hps"/>
                <w:rFonts w:ascii="Arial" w:hAnsi="Arial" w:cs="Arial"/>
                <w:color w:val="000000" w:themeColor="text1"/>
                <w:sz w:val="20"/>
                <w:lang w:val="en-GB"/>
              </w:rPr>
              <w:t>Obtaining the teacher’s signature.</w:t>
            </w:r>
          </w:p>
        </w:tc>
      </w:tr>
      <w:tr w:rsidR="00752E09" w:rsidRPr="009F1B47" w14:paraId="03072DF0" w14:textId="77777777" w:rsidTr="00373959">
        <w:trPr>
          <w:trHeight w:val="397"/>
          <w:jc w:val="center"/>
        </w:trPr>
        <w:tc>
          <w:tcPr>
            <w:tcW w:w="1489" w:type="dxa"/>
            <w:vMerge w:val="restart"/>
            <w:tcBorders>
              <w:top w:val="single" w:sz="12" w:space="0" w:color="auto"/>
              <w:left w:val="single" w:sz="12" w:space="0" w:color="auto"/>
            </w:tcBorders>
            <w:shd w:val="clear" w:color="auto" w:fill="CCFFFF"/>
            <w:tcMar>
              <w:left w:w="57" w:type="dxa"/>
              <w:right w:w="57" w:type="dxa"/>
            </w:tcMar>
            <w:vAlign w:val="center"/>
          </w:tcPr>
          <w:p w14:paraId="6BA4E5C8" w14:textId="77777777" w:rsidR="00752E09" w:rsidRPr="009F1B47" w:rsidRDefault="00752E09" w:rsidP="00752E09">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lastRenderedPageBreak/>
              <w:t xml:space="preserve">Screening student work </w:t>
            </w:r>
            <w:r w:rsidRPr="009F1B47">
              <w:rPr>
                <w:rFonts w:ascii="Arial" w:hAnsi="Arial" w:cs="Arial"/>
                <w:i/>
                <w:color w:val="000000" w:themeColor="text1"/>
                <w:sz w:val="20"/>
                <w:szCs w:val="20"/>
                <w:lang w:val="en-GB"/>
              </w:rPr>
              <w:t>(name the proportion of ECTS credits for each</w:t>
            </w:r>
            <w:r w:rsidRPr="009F1B47">
              <w:rPr>
                <w:rStyle w:val="Referencakomentara"/>
                <w:rFonts w:ascii="Arial" w:hAnsi="Arial" w:cs="Arial"/>
                <w:color w:val="000000" w:themeColor="text1"/>
                <w:lang w:val="en-GB"/>
              </w:rPr>
              <w:t xml:space="preserve"> </w:t>
            </w:r>
            <w:r w:rsidRPr="009F1B47">
              <w:rPr>
                <w:rFonts w:ascii="Arial" w:hAnsi="Arial" w:cs="Arial"/>
                <w:i/>
                <w:color w:val="000000" w:themeColor="text1"/>
                <w:sz w:val="20"/>
                <w:szCs w:val="20"/>
                <w:lang w:val="en-GB"/>
              </w:rPr>
              <w:t>activity so that the total number of ECTS credits is equal to the ECTS value of the course)</w:t>
            </w:r>
          </w:p>
        </w:tc>
        <w:tc>
          <w:tcPr>
            <w:tcW w:w="1548" w:type="dxa"/>
            <w:tcBorders>
              <w:top w:val="single" w:sz="12" w:space="0" w:color="auto"/>
            </w:tcBorders>
            <w:tcMar>
              <w:left w:w="57" w:type="dxa"/>
              <w:right w:w="57" w:type="dxa"/>
            </w:tcMar>
            <w:vAlign w:val="center"/>
          </w:tcPr>
          <w:p w14:paraId="30101EB2"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75766203" w14:textId="0D7BFDF5" w:rsidR="00752E09" w:rsidRPr="009F1B47" w:rsidRDefault="00C87E30" w:rsidP="00752E09">
            <w:pPr>
              <w:pStyle w:val="FieldText"/>
              <w:jc w:val="center"/>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0,5</w:t>
            </w:r>
          </w:p>
        </w:tc>
        <w:tc>
          <w:tcPr>
            <w:tcW w:w="1275" w:type="dxa"/>
            <w:gridSpan w:val="3"/>
            <w:tcBorders>
              <w:top w:val="single" w:sz="12" w:space="0" w:color="auto"/>
            </w:tcBorders>
            <w:tcMar>
              <w:left w:w="57" w:type="dxa"/>
              <w:right w:w="57" w:type="dxa"/>
            </w:tcMar>
            <w:vAlign w:val="center"/>
          </w:tcPr>
          <w:p w14:paraId="599AF4A4"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14:paraId="28A8129E"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52DF0579"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14:paraId="50E1D723"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r>
      <w:tr w:rsidR="00752E09" w:rsidRPr="009F1B47" w14:paraId="36DAEA2C" w14:textId="77777777" w:rsidTr="00373959">
        <w:trPr>
          <w:trHeight w:val="397"/>
          <w:jc w:val="center"/>
        </w:trPr>
        <w:tc>
          <w:tcPr>
            <w:tcW w:w="1489" w:type="dxa"/>
            <w:vMerge/>
            <w:tcBorders>
              <w:left w:val="single" w:sz="12" w:space="0" w:color="auto"/>
            </w:tcBorders>
            <w:shd w:val="clear" w:color="auto" w:fill="CCFFFF"/>
            <w:tcMar>
              <w:left w:w="57" w:type="dxa"/>
              <w:right w:w="57" w:type="dxa"/>
            </w:tcMar>
            <w:vAlign w:val="center"/>
          </w:tcPr>
          <w:p w14:paraId="457A09F5"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75DCD791"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Experimental work</w:t>
            </w:r>
          </w:p>
        </w:tc>
        <w:tc>
          <w:tcPr>
            <w:tcW w:w="782" w:type="dxa"/>
            <w:tcMar>
              <w:left w:w="57" w:type="dxa"/>
              <w:right w:w="57" w:type="dxa"/>
            </w:tcMar>
            <w:vAlign w:val="center"/>
          </w:tcPr>
          <w:p w14:paraId="3446C52C" w14:textId="77777777" w:rsidR="00752E09" w:rsidRPr="009F1B47" w:rsidRDefault="00752E09" w:rsidP="00752E09">
            <w:pPr>
              <w:pStyle w:val="FieldText"/>
              <w:jc w:val="center"/>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1A06E741"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Report</w:t>
            </w:r>
          </w:p>
        </w:tc>
        <w:tc>
          <w:tcPr>
            <w:tcW w:w="968" w:type="dxa"/>
            <w:tcMar>
              <w:left w:w="57" w:type="dxa"/>
              <w:right w:w="57" w:type="dxa"/>
            </w:tcMar>
            <w:vAlign w:val="center"/>
          </w:tcPr>
          <w:p w14:paraId="15E259EB"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520" w:type="dxa"/>
            <w:gridSpan w:val="4"/>
            <w:tcMar>
              <w:left w:w="57" w:type="dxa"/>
              <w:right w:w="57" w:type="dxa"/>
            </w:tcMar>
            <w:vAlign w:val="center"/>
          </w:tcPr>
          <w:p w14:paraId="27A053C8"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14:paraId="4CBAD71A" w14:textId="77777777" w:rsidR="00752E09" w:rsidRPr="009F1B47" w:rsidRDefault="00752E09" w:rsidP="00C87E30">
            <w:pPr>
              <w:pStyle w:val="FieldText"/>
              <w:jc w:val="center"/>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0,5</w:t>
            </w:r>
          </w:p>
        </w:tc>
      </w:tr>
      <w:tr w:rsidR="00752E09" w:rsidRPr="009F1B47" w14:paraId="007741AE" w14:textId="77777777" w:rsidTr="00373959">
        <w:trPr>
          <w:trHeight w:val="397"/>
          <w:jc w:val="center"/>
        </w:trPr>
        <w:tc>
          <w:tcPr>
            <w:tcW w:w="1489" w:type="dxa"/>
            <w:vMerge/>
            <w:tcBorders>
              <w:left w:val="single" w:sz="12" w:space="0" w:color="auto"/>
            </w:tcBorders>
            <w:shd w:val="clear" w:color="auto" w:fill="CCFFFF"/>
            <w:tcMar>
              <w:left w:w="57" w:type="dxa"/>
              <w:right w:w="57" w:type="dxa"/>
            </w:tcMar>
            <w:vAlign w:val="center"/>
          </w:tcPr>
          <w:p w14:paraId="075658C7"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16988604"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Essay</w:t>
            </w:r>
          </w:p>
        </w:tc>
        <w:tc>
          <w:tcPr>
            <w:tcW w:w="782" w:type="dxa"/>
            <w:tcMar>
              <w:left w:w="57" w:type="dxa"/>
              <w:right w:w="57" w:type="dxa"/>
            </w:tcMar>
            <w:vAlign w:val="center"/>
          </w:tcPr>
          <w:p w14:paraId="7459F202" w14:textId="77777777" w:rsidR="00752E09" w:rsidRPr="009F1B47" w:rsidRDefault="00752E09" w:rsidP="00752E09">
            <w:pPr>
              <w:pStyle w:val="FieldText"/>
              <w:jc w:val="center"/>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39A63D86"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Seminar essay</w:t>
            </w:r>
          </w:p>
        </w:tc>
        <w:tc>
          <w:tcPr>
            <w:tcW w:w="968" w:type="dxa"/>
            <w:tcMar>
              <w:left w:w="57" w:type="dxa"/>
              <w:right w:w="57" w:type="dxa"/>
            </w:tcMar>
            <w:vAlign w:val="center"/>
          </w:tcPr>
          <w:p w14:paraId="39930ED4"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520" w:type="dxa"/>
            <w:gridSpan w:val="4"/>
            <w:tcMar>
              <w:left w:w="57" w:type="dxa"/>
              <w:right w:w="57" w:type="dxa"/>
            </w:tcMar>
            <w:vAlign w:val="center"/>
          </w:tcPr>
          <w:p w14:paraId="59ACA9FD"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r w:rsidRPr="009F1B47">
              <w:rPr>
                <w:rFonts w:ascii="Arial" w:hAnsi="Arial" w:cs="Arial"/>
                <w:b w:val="0"/>
                <w:color w:val="000000" w:themeColor="text1"/>
                <w:sz w:val="20"/>
                <w:szCs w:val="20"/>
                <w:lang w:val="en-GB"/>
              </w:rPr>
              <w:t>(Other)</w:t>
            </w:r>
          </w:p>
        </w:tc>
        <w:tc>
          <w:tcPr>
            <w:tcW w:w="1916" w:type="dxa"/>
            <w:gridSpan w:val="2"/>
            <w:tcBorders>
              <w:right w:val="single" w:sz="12" w:space="0" w:color="auto"/>
            </w:tcBorders>
            <w:tcMar>
              <w:left w:w="57" w:type="dxa"/>
              <w:right w:w="57" w:type="dxa"/>
            </w:tcMar>
            <w:vAlign w:val="center"/>
          </w:tcPr>
          <w:p w14:paraId="500239FB"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r>
      <w:tr w:rsidR="00752E09" w:rsidRPr="009F1B47" w14:paraId="5C9C2F5C" w14:textId="77777777" w:rsidTr="00373959">
        <w:trPr>
          <w:trHeight w:val="397"/>
          <w:jc w:val="center"/>
        </w:trPr>
        <w:tc>
          <w:tcPr>
            <w:tcW w:w="1489" w:type="dxa"/>
            <w:vMerge/>
            <w:tcBorders>
              <w:left w:val="single" w:sz="12" w:space="0" w:color="auto"/>
            </w:tcBorders>
            <w:shd w:val="clear" w:color="auto" w:fill="CCFFFF"/>
            <w:tcMar>
              <w:left w:w="57" w:type="dxa"/>
              <w:right w:w="57" w:type="dxa"/>
            </w:tcMar>
            <w:vAlign w:val="center"/>
          </w:tcPr>
          <w:p w14:paraId="7A1F6E79"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22DE15FD"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Tests</w:t>
            </w:r>
          </w:p>
        </w:tc>
        <w:tc>
          <w:tcPr>
            <w:tcW w:w="782" w:type="dxa"/>
            <w:tcMar>
              <w:left w:w="57" w:type="dxa"/>
              <w:right w:w="57" w:type="dxa"/>
            </w:tcMar>
            <w:vAlign w:val="center"/>
          </w:tcPr>
          <w:p w14:paraId="3CFE5DDB" w14:textId="363638BE" w:rsidR="00752E09" w:rsidRPr="009F1B47" w:rsidRDefault="00C87E30" w:rsidP="00752E09">
            <w:pPr>
              <w:pStyle w:val="FieldText"/>
              <w:jc w:val="center"/>
              <w:rPr>
                <w:rFonts w:ascii="Arial" w:hAnsi="Arial" w:cs="Arial"/>
                <w:b w:val="0"/>
                <w:color w:val="000000" w:themeColor="text1"/>
                <w:sz w:val="20"/>
                <w:szCs w:val="20"/>
                <w:lang w:val="en-GB"/>
              </w:rPr>
            </w:pPr>
            <w:r>
              <w:rPr>
                <w:rFonts w:ascii="Arial" w:hAnsi="Arial" w:cs="Arial"/>
                <w:b w:val="0"/>
                <w:color w:val="000000" w:themeColor="text1"/>
                <w:sz w:val="20"/>
                <w:szCs w:val="20"/>
                <w:lang w:val="en-GB"/>
              </w:rPr>
              <w:t>1</w:t>
            </w:r>
            <w:r w:rsidR="00752E09" w:rsidRPr="009F1B47">
              <w:rPr>
                <w:rFonts w:ascii="Arial" w:hAnsi="Arial" w:cs="Arial"/>
                <w:b w:val="0"/>
                <w:color w:val="000000" w:themeColor="text1"/>
                <w:sz w:val="20"/>
                <w:szCs w:val="20"/>
                <w:lang w:val="en-GB"/>
              </w:rPr>
              <w:t>*</w:t>
            </w:r>
          </w:p>
        </w:tc>
        <w:tc>
          <w:tcPr>
            <w:tcW w:w="1275" w:type="dxa"/>
            <w:gridSpan w:val="3"/>
            <w:tcMar>
              <w:left w:w="57" w:type="dxa"/>
              <w:right w:w="57" w:type="dxa"/>
            </w:tcMar>
            <w:vAlign w:val="center"/>
          </w:tcPr>
          <w:p w14:paraId="05637753"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Oral exam</w:t>
            </w:r>
          </w:p>
        </w:tc>
        <w:tc>
          <w:tcPr>
            <w:tcW w:w="968" w:type="dxa"/>
            <w:tcMar>
              <w:left w:w="57" w:type="dxa"/>
              <w:right w:w="57" w:type="dxa"/>
            </w:tcMar>
            <w:vAlign w:val="center"/>
          </w:tcPr>
          <w:p w14:paraId="53E559AF" w14:textId="77777777" w:rsidR="00752E09" w:rsidRPr="009F1B47" w:rsidRDefault="00752E09" w:rsidP="00752E09">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p>
        </w:tc>
        <w:tc>
          <w:tcPr>
            <w:tcW w:w="1520" w:type="dxa"/>
            <w:gridSpan w:val="4"/>
            <w:tcMar>
              <w:left w:w="57" w:type="dxa"/>
              <w:right w:w="57" w:type="dxa"/>
            </w:tcMar>
            <w:vAlign w:val="center"/>
          </w:tcPr>
          <w:p w14:paraId="20AE60B3" w14:textId="77777777" w:rsidR="00752E09" w:rsidRPr="009F1B47" w:rsidRDefault="00752E09" w:rsidP="00752E09">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r w:rsidRPr="009F1B47">
              <w:rPr>
                <w:rFonts w:ascii="Arial" w:hAnsi="Arial" w:cs="Arial"/>
                <w:color w:val="000000" w:themeColor="text1"/>
                <w:sz w:val="20"/>
                <w:szCs w:val="20"/>
                <w:lang w:val="en-GB"/>
              </w:rPr>
              <w:t xml:space="preserve"> (Other)</w:t>
            </w:r>
          </w:p>
        </w:tc>
        <w:tc>
          <w:tcPr>
            <w:tcW w:w="1916" w:type="dxa"/>
            <w:gridSpan w:val="2"/>
            <w:tcBorders>
              <w:right w:val="single" w:sz="12" w:space="0" w:color="auto"/>
            </w:tcBorders>
            <w:tcMar>
              <w:left w:w="57" w:type="dxa"/>
              <w:right w:w="57" w:type="dxa"/>
            </w:tcMar>
            <w:vAlign w:val="center"/>
          </w:tcPr>
          <w:p w14:paraId="5CC06980" w14:textId="77777777" w:rsidR="00752E09" w:rsidRPr="009F1B47" w:rsidRDefault="00752E09" w:rsidP="00752E09">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p>
        </w:tc>
      </w:tr>
      <w:tr w:rsidR="00752E09" w:rsidRPr="009F1B47" w14:paraId="35FDAE84" w14:textId="77777777" w:rsidTr="00373959">
        <w:trPr>
          <w:trHeight w:val="397"/>
          <w:jc w:val="center"/>
        </w:trPr>
        <w:tc>
          <w:tcPr>
            <w:tcW w:w="1489" w:type="dxa"/>
            <w:vMerge/>
            <w:tcBorders>
              <w:left w:val="single" w:sz="12" w:space="0" w:color="auto"/>
              <w:bottom w:val="single" w:sz="12" w:space="0" w:color="auto"/>
            </w:tcBorders>
            <w:shd w:val="clear" w:color="auto" w:fill="CCFFFF"/>
            <w:tcMar>
              <w:left w:w="57" w:type="dxa"/>
              <w:right w:w="57" w:type="dxa"/>
            </w:tcMar>
            <w:vAlign w:val="center"/>
          </w:tcPr>
          <w:p w14:paraId="6ED1D0C8"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Borders>
              <w:bottom w:val="single" w:sz="12" w:space="0" w:color="auto"/>
              <w:right w:val="single" w:sz="8" w:space="0" w:color="auto"/>
            </w:tcBorders>
            <w:tcMar>
              <w:left w:w="57" w:type="dxa"/>
              <w:right w:w="57" w:type="dxa"/>
            </w:tcMar>
            <w:vAlign w:val="center"/>
          </w:tcPr>
          <w:p w14:paraId="02438C3C"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hAnsi="Arial" w:cs="Arial"/>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4678BC5" w14:textId="7A695BE9" w:rsidR="00752E09" w:rsidRPr="009F1B47" w:rsidRDefault="00C87E30" w:rsidP="00752E09">
            <w:pPr>
              <w:tabs>
                <w:tab w:val="left" w:pos="2820"/>
              </w:tabs>
              <w:spacing w:after="0"/>
              <w:jc w:val="center"/>
              <w:rPr>
                <w:rFonts w:ascii="Arial" w:eastAsia="Calibri" w:hAnsi="Arial" w:cs="Arial"/>
                <w:color w:val="000000" w:themeColor="text1"/>
                <w:sz w:val="20"/>
                <w:szCs w:val="20"/>
                <w:lang w:val="en-GB" w:eastAsia="hr-HR"/>
              </w:rPr>
            </w:pPr>
            <w:r>
              <w:rPr>
                <w:rFonts w:ascii="Arial" w:eastAsia="Calibri" w:hAnsi="Arial" w:cs="Arial"/>
                <w:color w:val="000000" w:themeColor="text1"/>
                <w:sz w:val="20"/>
                <w:szCs w:val="20"/>
                <w:lang w:val="en-GB"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36A0AB1"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hAnsi="Arial" w:cs="Arial"/>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628F819"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eastAsia="Calibri" w:hAnsi="Arial" w:cs="Arial"/>
                <w:color w:val="000000" w:themeColor="text1"/>
                <w:sz w:val="20"/>
                <w:szCs w:val="20"/>
                <w:lang w:val="en-GB" w:eastAsia="hr-HR"/>
              </w:rPr>
              <w:fldChar w:fldCharType="begin">
                <w:ffData>
                  <w:name w:val="Text1"/>
                  <w:enabled/>
                  <w:calcOnExit w:val="0"/>
                  <w:textInput/>
                </w:ffData>
              </w:fldChar>
            </w:r>
            <w:r w:rsidRPr="009F1B47">
              <w:rPr>
                <w:rFonts w:ascii="Arial" w:eastAsia="Calibri" w:hAnsi="Arial" w:cs="Arial"/>
                <w:color w:val="000000" w:themeColor="text1"/>
                <w:sz w:val="20"/>
                <w:szCs w:val="20"/>
                <w:lang w:val="en-GB" w:eastAsia="hr-HR"/>
              </w:rPr>
              <w:instrText xml:space="preserve"> FORMTEXT </w:instrText>
            </w:r>
            <w:r w:rsidRPr="009F1B47">
              <w:rPr>
                <w:rFonts w:ascii="Arial" w:eastAsia="Calibri" w:hAnsi="Arial" w:cs="Arial"/>
                <w:color w:val="000000" w:themeColor="text1"/>
                <w:sz w:val="20"/>
                <w:szCs w:val="20"/>
                <w:lang w:val="en-GB" w:eastAsia="hr-HR"/>
              </w:rPr>
            </w:r>
            <w:r w:rsidRPr="009F1B47">
              <w:rPr>
                <w:rFonts w:ascii="Arial" w:eastAsia="Calibri" w:hAnsi="Arial" w:cs="Arial"/>
                <w:color w:val="000000" w:themeColor="text1"/>
                <w:sz w:val="20"/>
                <w:szCs w:val="20"/>
                <w:lang w:val="en-GB" w:eastAsia="hr-HR"/>
              </w:rPr>
              <w:fldChar w:fldCharType="separate"/>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CC2C214"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r w:rsidRPr="009F1B47">
              <w:rPr>
                <w:rFonts w:ascii="Arial" w:hAnsi="Arial" w:cs="Arial"/>
                <w:color w:val="000000" w:themeColor="text1"/>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569C61CA"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eastAsia="Calibri" w:hAnsi="Arial" w:cs="Arial"/>
                <w:color w:val="000000" w:themeColor="text1"/>
                <w:sz w:val="20"/>
                <w:szCs w:val="20"/>
                <w:lang w:val="en-GB" w:eastAsia="hr-HR"/>
              </w:rPr>
              <w:fldChar w:fldCharType="begin">
                <w:ffData>
                  <w:name w:val="Text1"/>
                  <w:enabled/>
                  <w:calcOnExit w:val="0"/>
                  <w:textInput/>
                </w:ffData>
              </w:fldChar>
            </w:r>
            <w:r w:rsidRPr="009F1B47">
              <w:rPr>
                <w:rFonts w:ascii="Arial" w:eastAsia="Calibri" w:hAnsi="Arial" w:cs="Arial"/>
                <w:color w:val="000000" w:themeColor="text1"/>
                <w:sz w:val="20"/>
                <w:szCs w:val="20"/>
                <w:lang w:val="en-GB" w:eastAsia="hr-HR"/>
              </w:rPr>
              <w:instrText xml:space="preserve"> FORMTEXT </w:instrText>
            </w:r>
            <w:r w:rsidRPr="009F1B47">
              <w:rPr>
                <w:rFonts w:ascii="Arial" w:eastAsia="Calibri" w:hAnsi="Arial" w:cs="Arial"/>
                <w:color w:val="000000" w:themeColor="text1"/>
                <w:sz w:val="20"/>
                <w:szCs w:val="20"/>
                <w:lang w:val="en-GB" w:eastAsia="hr-HR"/>
              </w:rPr>
            </w:r>
            <w:r w:rsidRPr="009F1B47">
              <w:rPr>
                <w:rFonts w:ascii="Arial" w:eastAsia="Calibri" w:hAnsi="Arial" w:cs="Arial"/>
                <w:color w:val="000000" w:themeColor="text1"/>
                <w:sz w:val="20"/>
                <w:szCs w:val="20"/>
                <w:lang w:val="en-GB" w:eastAsia="hr-HR"/>
              </w:rPr>
              <w:fldChar w:fldCharType="separate"/>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fldChar w:fldCharType="end"/>
            </w:r>
          </w:p>
          <w:p w14:paraId="48606B35"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p>
        </w:tc>
      </w:tr>
      <w:tr w:rsidR="00752E09" w:rsidRPr="009F1B47" w14:paraId="01E32E8B" w14:textId="77777777" w:rsidTr="00373959">
        <w:trPr>
          <w:jc w:val="center"/>
        </w:trPr>
        <w:tc>
          <w:tcPr>
            <w:tcW w:w="1489"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1CC4C2" w14:textId="77777777" w:rsidR="00752E09" w:rsidRPr="009F1B47" w:rsidRDefault="00752E09" w:rsidP="00752E09">
            <w:pPr>
              <w:tabs>
                <w:tab w:val="left" w:pos="360"/>
                <w:tab w:val="left" w:pos="54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Grading and evaluating student work in class and at the final exam</w:t>
            </w:r>
          </w:p>
        </w:tc>
        <w:tc>
          <w:tcPr>
            <w:tcW w:w="8009" w:type="dxa"/>
            <w:gridSpan w:val="12"/>
            <w:tcBorders>
              <w:top w:val="single" w:sz="12" w:space="0" w:color="auto"/>
              <w:bottom w:val="single" w:sz="12" w:space="0" w:color="auto"/>
              <w:right w:val="single" w:sz="12" w:space="0" w:color="auto"/>
            </w:tcBorders>
            <w:tcMar>
              <w:left w:w="57" w:type="dxa"/>
              <w:right w:w="57" w:type="dxa"/>
            </w:tcMar>
          </w:tcPr>
          <w:p w14:paraId="2687B29B" w14:textId="77777777" w:rsidR="00511CD6" w:rsidRPr="00511CD6" w:rsidRDefault="00511CD6" w:rsidP="00511CD6">
            <w:pPr>
              <w:spacing w:after="120" w:line="240" w:lineRule="auto"/>
              <w:jc w:val="both"/>
              <w:rPr>
                <w:rFonts w:ascii="Arial" w:hAnsi="Arial" w:cs="Arial"/>
                <w:color w:val="000000" w:themeColor="text1"/>
                <w:sz w:val="20"/>
                <w:szCs w:val="20"/>
                <w:lang w:val="en-GB"/>
              </w:rPr>
            </w:pPr>
            <w:r w:rsidRPr="00511CD6">
              <w:rPr>
                <w:rFonts w:ascii="Arial" w:hAnsi="Arial" w:cs="Arial"/>
                <w:color w:val="000000" w:themeColor="text1"/>
                <w:sz w:val="20"/>
                <w:szCs w:val="20"/>
                <w:lang w:val="en-GB"/>
              </w:rPr>
              <w:t xml:space="preserve">During the semester, </w:t>
            </w:r>
            <w:r w:rsidRPr="00511CD6">
              <w:rPr>
                <w:rFonts w:ascii="Arial" w:hAnsi="Arial" w:cs="Arial"/>
                <w:bCs/>
                <w:color w:val="000000" w:themeColor="text1"/>
                <w:sz w:val="20"/>
                <w:szCs w:val="20"/>
                <w:lang w:val="en-GB"/>
              </w:rPr>
              <w:t>two mid-term tests</w:t>
            </w:r>
            <w:r w:rsidRPr="00511CD6">
              <w:rPr>
                <w:rFonts w:ascii="Arial" w:hAnsi="Arial" w:cs="Arial"/>
                <w:color w:val="000000" w:themeColor="text1"/>
                <w:sz w:val="20"/>
                <w:szCs w:val="20"/>
                <w:lang w:val="en-GB"/>
              </w:rPr>
              <w:t xml:space="preserve"> will be held. The final grade may be obtained by </w:t>
            </w:r>
            <w:r w:rsidRPr="00511CD6">
              <w:rPr>
                <w:rFonts w:ascii="Arial" w:hAnsi="Arial" w:cs="Arial"/>
                <w:bCs/>
                <w:color w:val="000000" w:themeColor="text1"/>
                <w:sz w:val="20"/>
                <w:szCs w:val="20"/>
                <w:lang w:val="en-GB"/>
              </w:rPr>
              <w:t>successfully passing both mid-term tests</w:t>
            </w:r>
            <w:r w:rsidRPr="00511CD6">
              <w:rPr>
                <w:rFonts w:ascii="Arial" w:hAnsi="Arial" w:cs="Arial"/>
                <w:color w:val="000000" w:themeColor="text1"/>
                <w:sz w:val="20"/>
                <w:szCs w:val="20"/>
                <w:lang w:val="en-GB"/>
              </w:rPr>
              <w:t xml:space="preserve">. Only students who achieve a </w:t>
            </w:r>
            <w:r w:rsidRPr="00511CD6">
              <w:rPr>
                <w:rFonts w:ascii="Arial" w:hAnsi="Arial" w:cs="Arial"/>
                <w:bCs/>
                <w:color w:val="000000" w:themeColor="text1"/>
                <w:sz w:val="20"/>
                <w:szCs w:val="20"/>
                <w:lang w:val="en-GB"/>
              </w:rPr>
              <w:t>positive result in the first mid-term test</w:t>
            </w:r>
            <w:r w:rsidRPr="00511CD6">
              <w:rPr>
                <w:rFonts w:ascii="Arial" w:hAnsi="Arial" w:cs="Arial"/>
                <w:color w:val="000000" w:themeColor="text1"/>
                <w:sz w:val="20"/>
                <w:szCs w:val="20"/>
                <w:lang w:val="en-GB"/>
              </w:rPr>
              <w:t xml:space="preserve"> are allowed to take the </w:t>
            </w:r>
            <w:r w:rsidRPr="00511CD6">
              <w:rPr>
                <w:rFonts w:ascii="Arial" w:hAnsi="Arial" w:cs="Arial"/>
                <w:bCs/>
                <w:color w:val="000000" w:themeColor="text1"/>
                <w:sz w:val="20"/>
                <w:szCs w:val="20"/>
                <w:lang w:val="en-GB"/>
              </w:rPr>
              <w:t>second mid-term test</w:t>
            </w:r>
            <w:r w:rsidRPr="00511CD6">
              <w:rPr>
                <w:rFonts w:ascii="Arial" w:hAnsi="Arial" w:cs="Arial"/>
                <w:color w:val="000000" w:themeColor="text1"/>
                <w:sz w:val="20"/>
                <w:szCs w:val="20"/>
                <w:lang w:val="en-GB"/>
              </w:rPr>
              <w:t>.</w:t>
            </w:r>
            <w:r w:rsidRPr="00511CD6">
              <w:rPr>
                <w:rFonts w:ascii="Arial" w:hAnsi="Arial" w:cs="Arial"/>
                <w:color w:val="000000" w:themeColor="text1"/>
                <w:sz w:val="20"/>
                <w:szCs w:val="20"/>
                <w:lang w:val="en-GB"/>
              </w:rPr>
              <w:br/>
              <w:t xml:space="preserve">Two successfully passed mid-term tests </w:t>
            </w:r>
            <w:r w:rsidRPr="00511CD6">
              <w:rPr>
                <w:rFonts w:ascii="Arial" w:hAnsi="Arial" w:cs="Arial"/>
                <w:bCs/>
                <w:color w:val="000000" w:themeColor="text1"/>
                <w:sz w:val="20"/>
                <w:szCs w:val="20"/>
                <w:lang w:val="en-GB"/>
              </w:rPr>
              <w:t>replace the final written exam</w:t>
            </w:r>
            <w:r w:rsidRPr="00511CD6">
              <w:rPr>
                <w:rFonts w:ascii="Arial" w:hAnsi="Arial" w:cs="Arial"/>
                <w:color w:val="000000" w:themeColor="text1"/>
                <w:sz w:val="20"/>
                <w:szCs w:val="20"/>
                <w:lang w:val="en-GB"/>
              </w:rPr>
              <w:t xml:space="preserve">. The final grade is calculated as the </w:t>
            </w:r>
            <w:r w:rsidRPr="00511CD6">
              <w:rPr>
                <w:rFonts w:ascii="Arial" w:hAnsi="Arial" w:cs="Arial"/>
                <w:bCs/>
                <w:color w:val="000000" w:themeColor="text1"/>
                <w:sz w:val="20"/>
                <w:szCs w:val="20"/>
                <w:lang w:val="en-GB"/>
              </w:rPr>
              <w:t>simple arithmetic mean</w:t>
            </w:r>
            <w:r w:rsidRPr="00511CD6">
              <w:rPr>
                <w:rFonts w:ascii="Arial" w:hAnsi="Arial" w:cs="Arial"/>
                <w:color w:val="000000" w:themeColor="text1"/>
                <w:sz w:val="20"/>
                <w:szCs w:val="20"/>
                <w:lang w:val="en-GB"/>
              </w:rPr>
              <w:t xml:space="preserve"> of the results achieved in both mid-term tests.</w:t>
            </w:r>
          </w:p>
          <w:p w14:paraId="3EDB9E01" w14:textId="77777777" w:rsidR="00511CD6" w:rsidRPr="00511CD6" w:rsidRDefault="00511CD6" w:rsidP="00511CD6">
            <w:pPr>
              <w:spacing w:after="120" w:line="240" w:lineRule="auto"/>
              <w:jc w:val="both"/>
              <w:rPr>
                <w:rFonts w:ascii="Arial" w:hAnsi="Arial" w:cs="Arial"/>
                <w:color w:val="000000" w:themeColor="text1"/>
                <w:sz w:val="20"/>
                <w:szCs w:val="20"/>
                <w:lang w:val="en-GB"/>
              </w:rPr>
            </w:pPr>
            <w:r w:rsidRPr="00511CD6">
              <w:rPr>
                <w:rFonts w:ascii="Arial" w:hAnsi="Arial" w:cs="Arial"/>
                <w:color w:val="000000" w:themeColor="text1"/>
                <w:sz w:val="20"/>
                <w:szCs w:val="20"/>
                <w:lang w:val="en-GB"/>
              </w:rPr>
              <w:t xml:space="preserve">Students who do not pass the course through the mid-term tests must take the </w:t>
            </w:r>
            <w:r w:rsidRPr="00511CD6">
              <w:rPr>
                <w:rFonts w:ascii="Arial" w:hAnsi="Arial" w:cs="Arial"/>
                <w:bCs/>
                <w:color w:val="000000" w:themeColor="text1"/>
                <w:sz w:val="20"/>
                <w:szCs w:val="20"/>
                <w:lang w:val="en-GB"/>
              </w:rPr>
              <w:t>final written exam during the official examination periods</w:t>
            </w:r>
            <w:r w:rsidRPr="00511CD6">
              <w:rPr>
                <w:rFonts w:ascii="Arial" w:hAnsi="Arial" w:cs="Arial"/>
                <w:color w:val="000000" w:themeColor="text1"/>
                <w:sz w:val="20"/>
                <w:szCs w:val="20"/>
                <w:lang w:val="en-GB"/>
              </w:rPr>
              <w:t xml:space="preserve">, as defined by the examination schedule. A mid-term test or written exam is considered passed if the student achieves </w:t>
            </w:r>
            <w:r w:rsidRPr="00511CD6">
              <w:rPr>
                <w:rFonts w:ascii="Arial" w:hAnsi="Arial" w:cs="Arial"/>
                <w:bCs/>
                <w:color w:val="000000" w:themeColor="text1"/>
                <w:sz w:val="20"/>
                <w:szCs w:val="20"/>
                <w:lang w:val="en-GB"/>
              </w:rPr>
              <w:t>at least 50% of the total points</w:t>
            </w:r>
            <w:r w:rsidRPr="00511CD6">
              <w:rPr>
                <w:rFonts w:ascii="Arial" w:hAnsi="Arial" w:cs="Arial"/>
                <w:color w:val="000000" w:themeColor="text1"/>
                <w:sz w:val="20"/>
                <w:szCs w:val="20"/>
                <w:lang w:val="en-GB"/>
              </w:rPr>
              <w:t>.</w:t>
            </w:r>
          </w:p>
          <w:p w14:paraId="6DB0AB4E" w14:textId="77777777" w:rsidR="00511CD6" w:rsidRDefault="00511CD6" w:rsidP="00511CD6">
            <w:pPr>
              <w:spacing w:after="120" w:line="240" w:lineRule="auto"/>
              <w:jc w:val="both"/>
              <w:rPr>
                <w:rFonts w:ascii="Arial" w:hAnsi="Arial" w:cs="Arial"/>
                <w:color w:val="000000" w:themeColor="text1"/>
                <w:sz w:val="20"/>
                <w:szCs w:val="20"/>
                <w:lang w:val="en-GB"/>
              </w:rPr>
            </w:pPr>
            <w:r w:rsidRPr="00511CD6">
              <w:rPr>
                <w:rFonts w:ascii="Arial" w:hAnsi="Arial" w:cs="Arial"/>
                <w:color w:val="000000" w:themeColor="text1"/>
                <w:sz w:val="20"/>
                <w:szCs w:val="20"/>
                <w:lang w:val="en-GB"/>
              </w:rPr>
              <w:t xml:space="preserve">In both cases, students may take an </w:t>
            </w:r>
            <w:r w:rsidRPr="00511CD6">
              <w:rPr>
                <w:rFonts w:ascii="Arial" w:hAnsi="Arial" w:cs="Arial"/>
                <w:bCs/>
                <w:color w:val="000000" w:themeColor="text1"/>
                <w:sz w:val="20"/>
                <w:szCs w:val="20"/>
                <w:lang w:val="en-GB"/>
              </w:rPr>
              <w:t>oral exam if they wish to improve the grade achieved in the written part of the exam</w:t>
            </w:r>
            <w:r w:rsidRPr="00511CD6">
              <w:rPr>
                <w:rFonts w:ascii="Arial" w:hAnsi="Arial" w:cs="Arial"/>
                <w:color w:val="000000" w:themeColor="text1"/>
                <w:sz w:val="20"/>
                <w:szCs w:val="20"/>
                <w:lang w:val="en-GB"/>
              </w:rPr>
              <w:t xml:space="preserve">. Exam dates are determined by the </w:t>
            </w:r>
            <w:r w:rsidRPr="00511CD6">
              <w:rPr>
                <w:rFonts w:ascii="Arial" w:hAnsi="Arial" w:cs="Arial"/>
                <w:bCs/>
                <w:color w:val="000000" w:themeColor="text1"/>
                <w:sz w:val="20"/>
                <w:szCs w:val="20"/>
                <w:lang w:val="en-GB"/>
              </w:rPr>
              <w:t>official Faculty examination schedule</w:t>
            </w:r>
            <w:r w:rsidRPr="00511CD6">
              <w:rPr>
                <w:rFonts w:ascii="Arial" w:hAnsi="Arial" w:cs="Arial"/>
                <w:color w:val="000000" w:themeColor="text1"/>
                <w:sz w:val="20"/>
                <w:szCs w:val="20"/>
                <w:lang w:val="en-GB"/>
              </w:rPr>
              <w:t>.</w:t>
            </w:r>
          </w:p>
          <w:p w14:paraId="0A4960F6" w14:textId="3BDB78A8" w:rsidR="00511CD6" w:rsidRPr="00511CD6" w:rsidRDefault="00511CD6" w:rsidP="00511CD6">
            <w:pPr>
              <w:spacing w:after="120" w:line="240" w:lineRule="auto"/>
              <w:jc w:val="both"/>
              <w:rPr>
                <w:rFonts w:ascii="Arial" w:hAnsi="Arial" w:cs="Arial"/>
                <w:color w:val="000000" w:themeColor="text1"/>
                <w:sz w:val="20"/>
                <w:szCs w:val="20"/>
                <w:lang w:val="en-GB"/>
              </w:rPr>
            </w:pPr>
            <w:r w:rsidRPr="00511CD6">
              <w:rPr>
                <w:rFonts w:ascii="Arial" w:hAnsi="Arial" w:cs="Arial"/>
                <w:bCs/>
                <w:color w:val="000000" w:themeColor="text1"/>
                <w:sz w:val="20"/>
                <w:szCs w:val="20"/>
                <w:lang w:val="en-GB"/>
              </w:rPr>
              <w:t>It is not possible to take the oral exam instead of the written exam.</w:t>
            </w:r>
          </w:p>
          <w:p w14:paraId="79385A0A" w14:textId="537CEAA1" w:rsidR="00752E09" w:rsidRPr="00511CD6" w:rsidRDefault="00012830" w:rsidP="00070508">
            <w:pPr>
              <w:pStyle w:val="Naslov1"/>
              <w:spacing w:before="60" w:after="60" w:line="240" w:lineRule="auto"/>
              <w:rPr>
                <w:rFonts w:ascii="Arial" w:hAnsi="Arial" w:cs="Arial"/>
                <w:strike/>
                <w:color w:val="000000" w:themeColor="text1"/>
                <w:sz w:val="20"/>
                <w:szCs w:val="20"/>
                <w:lang w:val="en-GB"/>
              </w:rPr>
            </w:pPr>
            <w:r w:rsidRPr="00070508">
              <w:rPr>
                <w:rFonts w:ascii="Arial" w:hAnsi="Arial" w:cs="Arial"/>
                <w:strike/>
                <w:color w:val="FF0000"/>
                <w:sz w:val="20"/>
                <w:szCs w:val="20"/>
                <w:lang w:val="en-GB"/>
              </w:rPr>
              <w:t>Examination panel: When the exam is taken in front of the examination panel it is both written and oral. However, in order to be invited to the oral exam, the examinee must achieve at least 30% of the total points on the written exam</w:t>
            </w:r>
            <w:r w:rsidR="00274EEE" w:rsidRPr="00070508">
              <w:rPr>
                <w:rFonts w:ascii="Arial" w:hAnsi="Arial" w:cs="Arial"/>
                <w:strike/>
                <w:color w:val="FF0000"/>
                <w:sz w:val="20"/>
                <w:szCs w:val="20"/>
                <w:lang w:val="en-GB"/>
              </w:rPr>
              <w:t>.</w:t>
            </w:r>
          </w:p>
        </w:tc>
      </w:tr>
      <w:tr w:rsidR="00752E09" w:rsidRPr="009F1B47" w14:paraId="70787298" w14:textId="77777777" w:rsidTr="00373959">
        <w:trPr>
          <w:jc w:val="center"/>
        </w:trPr>
        <w:tc>
          <w:tcPr>
            <w:tcW w:w="1489" w:type="dxa"/>
            <w:vMerge w:val="restart"/>
            <w:tcBorders>
              <w:top w:val="single" w:sz="12" w:space="0" w:color="auto"/>
              <w:left w:val="single" w:sz="12" w:space="0" w:color="auto"/>
            </w:tcBorders>
            <w:shd w:val="clear" w:color="auto" w:fill="CCFFFF"/>
            <w:tcMar>
              <w:left w:w="57" w:type="dxa"/>
              <w:right w:w="57" w:type="dxa"/>
            </w:tcMar>
            <w:vAlign w:val="center"/>
          </w:tcPr>
          <w:p w14:paraId="037D362F" w14:textId="77777777" w:rsidR="00752E09" w:rsidRPr="009F1B47" w:rsidRDefault="00752E09" w:rsidP="00752E09">
            <w:pPr>
              <w:tabs>
                <w:tab w:val="left" w:pos="54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Required literature (available in the library and via other media)</w:t>
            </w:r>
          </w:p>
        </w:tc>
        <w:tc>
          <w:tcPr>
            <w:tcW w:w="4661" w:type="dxa"/>
            <w:gridSpan w:val="7"/>
            <w:tcBorders>
              <w:top w:val="single" w:sz="12" w:space="0" w:color="auto"/>
              <w:right w:val="single" w:sz="8" w:space="0" w:color="auto"/>
            </w:tcBorders>
            <w:shd w:val="clear" w:color="auto" w:fill="CCECFF"/>
            <w:tcMar>
              <w:left w:w="57" w:type="dxa"/>
              <w:right w:w="57" w:type="dxa"/>
            </w:tcMar>
            <w:vAlign w:val="center"/>
          </w:tcPr>
          <w:p w14:paraId="75945894" w14:textId="77777777" w:rsidR="00752E09" w:rsidRPr="009F1B47" w:rsidRDefault="00752E09" w:rsidP="00752E09">
            <w:pPr>
              <w:tabs>
                <w:tab w:val="left" w:pos="2820"/>
              </w:tabs>
              <w:spacing w:after="0"/>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7171CBE" w14:textId="77777777" w:rsidR="00752E09" w:rsidRPr="009F1B47" w:rsidRDefault="00752E09" w:rsidP="00752E09">
            <w:pPr>
              <w:tabs>
                <w:tab w:val="left" w:pos="2820"/>
              </w:tabs>
              <w:spacing w:after="0"/>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CB680D0" w14:textId="77777777" w:rsidR="00752E09" w:rsidRPr="009F1B47" w:rsidRDefault="00752E09" w:rsidP="00752E09">
            <w:pPr>
              <w:tabs>
                <w:tab w:val="left" w:pos="2820"/>
              </w:tabs>
              <w:spacing w:after="0"/>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Availability via other media</w:t>
            </w:r>
          </w:p>
        </w:tc>
      </w:tr>
      <w:tr w:rsidR="000B636B" w:rsidRPr="009F1B47" w14:paraId="58F1D00C" w14:textId="77777777" w:rsidTr="00373959">
        <w:trPr>
          <w:trHeight w:val="75"/>
          <w:jc w:val="center"/>
        </w:trPr>
        <w:tc>
          <w:tcPr>
            <w:tcW w:w="1489" w:type="dxa"/>
            <w:vMerge/>
            <w:tcBorders>
              <w:left w:val="single" w:sz="12" w:space="0" w:color="auto"/>
            </w:tcBorders>
            <w:shd w:val="clear" w:color="auto" w:fill="CCFFFF"/>
            <w:tcMar>
              <w:left w:w="57" w:type="dxa"/>
              <w:right w:w="57" w:type="dxa"/>
            </w:tcMar>
            <w:vAlign w:val="center"/>
          </w:tcPr>
          <w:p w14:paraId="57D1128D" w14:textId="77777777" w:rsidR="000B636B" w:rsidRPr="009F1B47" w:rsidRDefault="000B636B" w:rsidP="000B636B">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Borders>
              <w:right w:val="single" w:sz="8" w:space="0" w:color="auto"/>
            </w:tcBorders>
            <w:tcMar>
              <w:left w:w="57" w:type="dxa"/>
              <w:right w:w="57" w:type="dxa"/>
            </w:tcMar>
            <w:vAlign w:val="center"/>
          </w:tcPr>
          <w:p w14:paraId="49427FC1" w14:textId="77777777" w:rsidR="00511CD6" w:rsidRPr="00210C68" w:rsidRDefault="00511CD6" w:rsidP="00511CD6">
            <w:pPr>
              <w:pStyle w:val="Naslov1"/>
              <w:spacing w:before="60" w:after="60" w:line="240" w:lineRule="auto"/>
              <w:rPr>
                <w:rFonts w:ascii="Arial" w:hAnsi="Arial" w:cs="Arial"/>
                <w:strike/>
                <w:color w:val="FF0000"/>
                <w:sz w:val="20"/>
                <w:szCs w:val="20"/>
                <w:lang w:val="en-GB"/>
              </w:rPr>
            </w:pPr>
            <w:r w:rsidRPr="00210C68">
              <w:rPr>
                <w:rFonts w:ascii="Arial" w:hAnsi="Arial" w:cs="Arial"/>
                <w:strike/>
                <w:color w:val="FF0000"/>
                <w:sz w:val="20"/>
                <w:szCs w:val="20"/>
                <w:lang w:val="en-GB"/>
              </w:rPr>
              <w:t xml:space="preserve">Hughes, J., </w:t>
            </w:r>
            <w:proofErr w:type="spellStart"/>
            <w:r w:rsidRPr="00210C68">
              <w:rPr>
                <w:rFonts w:ascii="Arial" w:hAnsi="Arial" w:cs="Arial"/>
                <w:strike/>
                <w:color w:val="FF0000"/>
                <w:sz w:val="20"/>
                <w:szCs w:val="20"/>
                <w:lang w:val="en-GB"/>
              </w:rPr>
              <w:t>Nauton</w:t>
            </w:r>
            <w:proofErr w:type="spellEnd"/>
            <w:r w:rsidRPr="00210C68">
              <w:rPr>
                <w:rFonts w:ascii="Arial" w:hAnsi="Arial" w:cs="Arial"/>
                <w:strike/>
                <w:color w:val="FF0000"/>
                <w:sz w:val="20"/>
                <w:szCs w:val="20"/>
                <w:lang w:val="en-GB"/>
              </w:rPr>
              <w:t xml:space="preserve">, Business Result Intermediate Student's Book with Online Practice. Oxford University Press, Oxford.2016 – </w:t>
            </w:r>
            <w:proofErr w:type="spellStart"/>
            <w:r w:rsidRPr="00210C68">
              <w:rPr>
                <w:rFonts w:ascii="Arial" w:hAnsi="Arial" w:cs="Arial"/>
                <w:strike/>
                <w:color w:val="FF0000"/>
                <w:sz w:val="20"/>
                <w:szCs w:val="20"/>
                <w:lang w:val="en-GB"/>
              </w:rPr>
              <w:t>odabrana</w:t>
            </w:r>
            <w:proofErr w:type="spellEnd"/>
            <w:r w:rsidRPr="00210C68">
              <w:rPr>
                <w:rFonts w:ascii="Arial" w:hAnsi="Arial" w:cs="Arial"/>
                <w:strike/>
                <w:color w:val="FF0000"/>
                <w:sz w:val="20"/>
                <w:szCs w:val="20"/>
                <w:lang w:val="en-GB"/>
              </w:rPr>
              <w:t xml:space="preserve"> </w:t>
            </w:r>
            <w:proofErr w:type="spellStart"/>
            <w:r w:rsidRPr="00210C68">
              <w:rPr>
                <w:rFonts w:ascii="Arial" w:hAnsi="Arial" w:cs="Arial"/>
                <w:strike/>
                <w:color w:val="FF0000"/>
                <w:sz w:val="20"/>
                <w:szCs w:val="20"/>
                <w:lang w:val="en-GB"/>
              </w:rPr>
              <w:t>poglavlja</w:t>
            </w:r>
            <w:proofErr w:type="spellEnd"/>
          </w:p>
          <w:p w14:paraId="0AC18344" w14:textId="5135770E" w:rsidR="000B636B" w:rsidRPr="009F1B47" w:rsidRDefault="00511CD6" w:rsidP="00511CD6">
            <w:pPr>
              <w:pStyle w:val="Naslov1"/>
              <w:spacing w:before="120" w:after="120" w:line="240" w:lineRule="auto"/>
              <w:rPr>
                <w:rFonts w:ascii="Arial" w:hAnsi="Arial" w:cs="Arial"/>
                <w:color w:val="000000" w:themeColor="text1"/>
                <w:sz w:val="20"/>
                <w:szCs w:val="20"/>
                <w:lang w:val="en-GB"/>
              </w:rPr>
            </w:pPr>
            <w:proofErr w:type="spellStart"/>
            <w:r w:rsidRPr="00210C68">
              <w:rPr>
                <w:rFonts w:ascii="Arial" w:hAnsi="Arial" w:cs="Arial"/>
                <w:color w:val="9BBB59" w:themeColor="accent3"/>
                <w:sz w:val="20"/>
                <w:szCs w:val="20"/>
              </w:rPr>
              <w:t>Dubicka</w:t>
            </w:r>
            <w:proofErr w:type="spellEnd"/>
            <w:r w:rsidRPr="00210C68">
              <w:rPr>
                <w:rFonts w:ascii="Arial" w:hAnsi="Arial" w:cs="Arial"/>
                <w:color w:val="9BBB59" w:themeColor="accent3"/>
                <w:sz w:val="20"/>
                <w:szCs w:val="20"/>
              </w:rPr>
              <w:t xml:space="preserve">, </w:t>
            </w:r>
            <w:proofErr w:type="spellStart"/>
            <w:r w:rsidRPr="00210C68">
              <w:rPr>
                <w:rFonts w:ascii="Arial" w:hAnsi="Arial" w:cs="Arial"/>
                <w:color w:val="9BBB59" w:themeColor="accent3"/>
                <w:sz w:val="20"/>
                <w:szCs w:val="20"/>
              </w:rPr>
              <w:t>Iwona</w:t>
            </w:r>
            <w:proofErr w:type="spellEnd"/>
            <w:r w:rsidRPr="00210C68">
              <w:rPr>
                <w:rFonts w:ascii="Arial" w:hAnsi="Arial" w:cs="Arial"/>
                <w:color w:val="9BBB59" w:themeColor="accent3"/>
                <w:sz w:val="20"/>
                <w:szCs w:val="20"/>
              </w:rPr>
              <w:t xml:space="preserve">; </w:t>
            </w:r>
            <w:proofErr w:type="spellStart"/>
            <w:r w:rsidRPr="00210C68">
              <w:rPr>
                <w:rFonts w:ascii="Arial" w:hAnsi="Arial" w:cs="Arial"/>
                <w:color w:val="9BBB59" w:themeColor="accent3"/>
                <w:sz w:val="20"/>
                <w:szCs w:val="20"/>
              </w:rPr>
              <w:t>O'Keeffee</w:t>
            </w:r>
            <w:proofErr w:type="spellEnd"/>
            <w:r w:rsidRPr="00210C68">
              <w:rPr>
                <w:rFonts w:ascii="Arial" w:hAnsi="Arial" w:cs="Arial"/>
                <w:color w:val="9BBB59" w:themeColor="accent3"/>
                <w:sz w:val="20"/>
                <w:szCs w:val="20"/>
              </w:rPr>
              <w:t xml:space="preserve">, Margaret; </w:t>
            </w:r>
            <w:proofErr w:type="spellStart"/>
            <w:r w:rsidRPr="00210C68">
              <w:rPr>
                <w:rFonts w:ascii="Arial" w:hAnsi="Arial" w:cs="Arial"/>
                <w:color w:val="9BBB59" w:themeColor="accent3"/>
                <w:sz w:val="20"/>
                <w:szCs w:val="20"/>
              </w:rPr>
              <w:t>Dignen</w:t>
            </w:r>
            <w:proofErr w:type="spellEnd"/>
            <w:r w:rsidRPr="00210C68">
              <w:rPr>
                <w:rFonts w:ascii="Arial" w:hAnsi="Arial" w:cs="Arial"/>
                <w:color w:val="9BBB59" w:themeColor="accent3"/>
                <w:sz w:val="20"/>
                <w:szCs w:val="20"/>
              </w:rPr>
              <w:t xml:space="preserve">, Bob; </w:t>
            </w:r>
            <w:proofErr w:type="spellStart"/>
            <w:r w:rsidRPr="00210C68">
              <w:rPr>
                <w:rFonts w:ascii="Arial" w:hAnsi="Arial" w:cs="Arial"/>
                <w:color w:val="9BBB59" w:themeColor="accent3"/>
                <w:sz w:val="20"/>
                <w:szCs w:val="20"/>
              </w:rPr>
              <w:t>Hogan</w:t>
            </w:r>
            <w:proofErr w:type="spellEnd"/>
            <w:r w:rsidRPr="00210C68">
              <w:rPr>
                <w:rFonts w:ascii="Arial" w:hAnsi="Arial" w:cs="Arial"/>
                <w:color w:val="9BBB59" w:themeColor="accent3"/>
                <w:sz w:val="20"/>
                <w:szCs w:val="20"/>
              </w:rPr>
              <w:t xml:space="preserve">, Mike; Wright, </w:t>
            </w:r>
            <w:proofErr w:type="spellStart"/>
            <w:r w:rsidRPr="00210C68">
              <w:rPr>
                <w:rFonts w:ascii="Arial" w:hAnsi="Arial" w:cs="Arial"/>
                <w:color w:val="9BBB59" w:themeColor="accent3"/>
                <w:sz w:val="20"/>
                <w:szCs w:val="20"/>
              </w:rPr>
              <w:t>Lizzie</w:t>
            </w:r>
            <w:proofErr w:type="spellEnd"/>
            <w:r w:rsidRPr="00210C68">
              <w:rPr>
                <w:rFonts w:ascii="Arial" w:hAnsi="Arial" w:cs="Arial"/>
                <w:color w:val="9BBB59" w:themeColor="accent3"/>
                <w:sz w:val="20"/>
                <w:szCs w:val="20"/>
              </w:rPr>
              <w:t xml:space="preserve">. 2018. </w:t>
            </w:r>
            <w:r w:rsidRPr="00210C68">
              <w:rPr>
                <w:rFonts w:ascii="Arial" w:hAnsi="Arial" w:cs="Arial"/>
                <w:i/>
                <w:color w:val="9BBB59" w:themeColor="accent3"/>
                <w:sz w:val="20"/>
                <w:szCs w:val="20"/>
              </w:rPr>
              <w:t xml:space="preserve">Business Partner B1+, </w:t>
            </w:r>
            <w:proofErr w:type="spellStart"/>
            <w:r w:rsidRPr="00210C68">
              <w:rPr>
                <w:rFonts w:ascii="Arial" w:hAnsi="Arial" w:cs="Arial"/>
                <w:i/>
                <w:color w:val="9BBB59" w:themeColor="accent3"/>
                <w:sz w:val="20"/>
                <w:szCs w:val="20"/>
              </w:rPr>
              <w:t>Coursebook</w:t>
            </w:r>
            <w:proofErr w:type="spellEnd"/>
            <w:r w:rsidRPr="00210C68">
              <w:rPr>
                <w:rFonts w:ascii="Arial" w:hAnsi="Arial" w:cs="Arial"/>
                <w:i/>
                <w:color w:val="9BBB59" w:themeColor="accent3"/>
                <w:sz w:val="20"/>
                <w:szCs w:val="20"/>
              </w:rPr>
              <w:t xml:space="preserve">. </w:t>
            </w:r>
            <w:r w:rsidRPr="00210C68">
              <w:rPr>
                <w:rFonts w:ascii="Arial" w:hAnsi="Arial" w:cs="Arial"/>
                <w:color w:val="9BBB59" w:themeColor="accent3"/>
                <w:sz w:val="20"/>
                <w:szCs w:val="20"/>
              </w:rPr>
              <w:t xml:space="preserve">Pearson </w:t>
            </w:r>
            <w:proofErr w:type="spellStart"/>
            <w:r w:rsidRPr="00210C68">
              <w:rPr>
                <w:rFonts w:ascii="Arial" w:hAnsi="Arial" w:cs="Arial"/>
                <w:color w:val="9BBB59" w:themeColor="accent3"/>
                <w:sz w:val="20"/>
                <w:szCs w:val="20"/>
              </w:rPr>
              <w:t>Education</w:t>
            </w:r>
            <w:proofErr w:type="spellEnd"/>
            <w:r w:rsidRPr="00210C68">
              <w:rPr>
                <w:rFonts w:ascii="Arial" w:hAnsi="Arial" w:cs="Arial"/>
                <w:color w:val="9BBB59" w:themeColor="accent3"/>
                <w:sz w:val="20"/>
                <w:szCs w:val="20"/>
              </w:rPr>
              <w:t xml:space="preserve"> </w:t>
            </w:r>
            <w:proofErr w:type="spellStart"/>
            <w:r w:rsidRPr="00210C68">
              <w:rPr>
                <w:rFonts w:ascii="Arial" w:hAnsi="Arial" w:cs="Arial"/>
                <w:color w:val="9BBB59" w:themeColor="accent3"/>
                <w:sz w:val="20"/>
                <w:szCs w:val="20"/>
              </w:rPr>
              <w:t>Limited</w:t>
            </w:r>
            <w:proofErr w:type="spellEnd"/>
            <w:r w:rsidRPr="00210C68">
              <w:rPr>
                <w:rFonts w:ascii="Arial" w:hAnsi="Arial" w:cs="Arial"/>
                <w:color w:val="9BBB59" w:themeColor="accent3"/>
                <w:sz w:val="20"/>
                <w:szCs w:val="20"/>
              </w:rPr>
              <w:t xml:space="preserve">. </w:t>
            </w:r>
            <w:proofErr w:type="spellStart"/>
            <w:r w:rsidRPr="00210C68">
              <w:rPr>
                <w:rFonts w:ascii="Arial" w:hAnsi="Arial" w:cs="Arial"/>
                <w:color w:val="9BBB59" w:themeColor="accent3"/>
                <w:sz w:val="20"/>
                <w:szCs w:val="20"/>
              </w:rPr>
              <w:t>Harlow</w:t>
            </w:r>
            <w:proofErr w:type="spellEnd"/>
            <w:r w:rsidRPr="00210C68">
              <w:rPr>
                <w:rFonts w:ascii="Arial" w:hAnsi="Arial" w:cs="Arial"/>
                <w:color w:val="9BBB59" w:themeColor="accent3"/>
                <w:sz w:val="20"/>
                <w:szCs w:val="20"/>
              </w:rPr>
              <w:t xml:space="preserve">. – </w:t>
            </w:r>
            <w:proofErr w:type="spellStart"/>
            <w:r>
              <w:rPr>
                <w:rFonts w:ascii="Arial" w:hAnsi="Arial" w:cs="Arial"/>
                <w:color w:val="9BBB59" w:themeColor="accent3"/>
                <w:sz w:val="20"/>
                <w:szCs w:val="20"/>
              </w:rPr>
              <w:t>selected</w:t>
            </w:r>
            <w:proofErr w:type="spellEnd"/>
            <w:r>
              <w:rPr>
                <w:rFonts w:ascii="Arial" w:hAnsi="Arial" w:cs="Arial"/>
                <w:color w:val="9BBB59" w:themeColor="accent3"/>
                <w:sz w:val="20"/>
                <w:szCs w:val="20"/>
              </w:rPr>
              <w:t xml:space="preserve"> </w:t>
            </w:r>
            <w:proofErr w:type="spellStart"/>
            <w:r>
              <w:rPr>
                <w:rFonts w:ascii="Arial" w:hAnsi="Arial" w:cs="Arial"/>
                <w:color w:val="9BBB59" w:themeColor="accent3"/>
                <w:sz w:val="20"/>
                <w:szCs w:val="20"/>
              </w:rPr>
              <w:t>units</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3CD58B97" w14:textId="5AD6856F" w:rsidR="000B636B" w:rsidRPr="00E16A85" w:rsidRDefault="00511CD6" w:rsidP="000B636B">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3</w:t>
            </w:r>
          </w:p>
        </w:tc>
        <w:tc>
          <w:tcPr>
            <w:tcW w:w="2104" w:type="dxa"/>
            <w:gridSpan w:val="3"/>
            <w:tcBorders>
              <w:left w:val="single" w:sz="8" w:space="0" w:color="auto"/>
              <w:right w:val="single" w:sz="12" w:space="0" w:color="auto"/>
            </w:tcBorders>
            <w:tcMar>
              <w:left w:w="57" w:type="dxa"/>
              <w:right w:w="57" w:type="dxa"/>
            </w:tcMar>
            <w:vAlign w:val="center"/>
          </w:tcPr>
          <w:p w14:paraId="6758E90F" w14:textId="6A5CE537" w:rsidR="000B636B" w:rsidRPr="00E16A85" w:rsidRDefault="00511CD6" w:rsidP="00511CD6">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NO</w:t>
            </w:r>
          </w:p>
        </w:tc>
      </w:tr>
      <w:tr w:rsidR="000B636B" w:rsidRPr="009F1B47" w14:paraId="63DF6856" w14:textId="77777777" w:rsidTr="00373959">
        <w:trPr>
          <w:trHeight w:val="539"/>
          <w:jc w:val="center"/>
        </w:trPr>
        <w:tc>
          <w:tcPr>
            <w:tcW w:w="1489" w:type="dxa"/>
            <w:vMerge/>
            <w:tcBorders>
              <w:left w:val="single" w:sz="12" w:space="0" w:color="auto"/>
            </w:tcBorders>
            <w:shd w:val="clear" w:color="auto" w:fill="CCFFFF"/>
            <w:tcMar>
              <w:left w:w="57" w:type="dxa"/>
              <w:right w:w="57" w:type="dxa"/>
            </w:tcMar>
            <w:vAlign w:val="center"/>
          </w:tcPr>
          <w:p w14:paraId="4FC72FE7" w14:textId="77777777" w:rsidR="000B636B" w:rsidRPr="009F1B47" w:rsidRDefault="000B636B" w:rsidP="000B636B">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Borders>
              <w:right w:val="single" w:sz="8" w:space="0" w:color="auto"/>
            </w:tcBorders>
            <w:tcMar>
              <w:left w:w="57" w:type="dxa"/>
              <w:right w:w="57" w:type="dxa"/>
            </w:tcMar>
            <w:vAlign w:val="center"/>
          </w:tcPr>
          <w:p w14:paraId="27859F10" w14:textId="12341DE4" w:rsidR="000B636B" w:rsidRPr="009F1B47" w:rsidRDefault="000B636B" w:rsidP="00511CD6">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t xml:space="preserve">Additional teaching material available on </w:t>
            </w:r>
            <w:r w:rsidR="00511CD6">
              <w:rPr>
                <w:rFonts w:ascii="Arial" w:hAnsi="Arial" w:cs="Arial"/>
                <w:color w:val="000000" w:themeColor="text1"/>
                <w:sz w:val="20"/>
                <w:szCs w:val="20"/>
                <w:lang w:val="en-GB"/>
              </w:rPr>
              <w:t>merlin</w:t>
            </w:r>
          </w:p>
        </w:tc>
        <w:tc>
          <w:tcPr>
            <w:tcW w:w="1244" w:type="dxa"/>
            <w:gridSpan w:val="2"/>
            <w:tcBorders>
              <w:left w:val="single" w:sz="8" w:space="0" w:color="auto"/>
              <w:right w:val="single" w:sz="8" w:space="0" w:color="auto"/>
            </w:tcBorders>
            <w:tcMar>
              <w:left w:w="57" w:type="dxa"/>
              <w:right w:w="57" w:type="dxa"/>
            </w:tcMar>
            <w:vAlign w:val="center"/>
          </w:tcPr>
          <w:p w14:paraId="4C34031A" w14:textId="77777777" w:rsidR="000B636B" w:rsidRPr="00E16A85" w:rsidRDefault="000B636B" w:rsidP="000B636B">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14:paraId="0267D191" w14:textId="36A26B5C" w:rsidR="000B636B" w:rsidRPr="00E16A85" w:rsidRDefault="00511CD6" w:rsidP="000B636B">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YES</w:t>
            </w:r>
          </w:p>
        </w:tc>
      </w:tr>
      <w:tr w:rsidR="00752E09" w:rsidRPr="009F1B47" w14:paraId="74BF77E9" w14:textId="77777777" w:rsidTr="00373959">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0CB2A216" w14:textId="77777777" w:rsidR="00752E09" w:rsidRPr="009F1B47" w:rsidRDefault="00752E09" w:rsidP="00752E09">
            <w:pPr>
              <w:tabs>
                <w:tab w:val="left" w:pos="567"/>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Optional literature (at the time of submission of study programme proposal)</w:t>
            </w:r>
          </w:p>
        </w:tc>
        <w:tc>
          <w:tcPr>
            <w:tcW w:w="8009" w:type="dxa"/>
            <w:gridSpan w:val="12"/>
            <w:tcBorders>
              <w:top w:val="single" w:sz="12" w:space="0" w:color="auto"/>
              <w:right w:val="single" w:sz="12" w:space="0" w:color="auto"/>
            </w:tcBorders>
            <w:tcMar>
              <w:left w:w="57" w:type="dxa"/>
              <w:right w:w="57" w:type="dxa"/>
            </w:tcMar>
            <w:vAlign w:val="center"/>
          </w:tcPr>
          <w:p w14:paraId="7E2C8645" w14:textId="77777777" w:rsidR="00511CD6" w:rsidRPr="00210C68" w:rsidRDefault="00511CD6" w:rsidP="00511CD6">
            <w:pPr>
              <w:numPr>
                <w:ilvl w:val="0"/>
                <w:numId w:val="39"/>
              </w:numPr>
              <w:spacing w:before="60" w:after="60" w:line="240" w:lineRule="auto"/>
              <w:rPr>
                <w:rFonts w:ascii="Arial" w:hAnsi="Arial" w:cs="Arial"/>
                <w:color w:val="9BBB59" w:themeColor="accent3"/>
                <w:sz w:val="20"/>
                <w:szCs w:val="20"/>
              </w:rPr>
            </w:pPr>
            <w:r w:rsidRPr="00210C68">
              <w:rPr>
                <w:rStyle w:val="citati"/>
                <w:rFonts w:ascii="Arial" w:hAnsi="Arial" w:cs="Arial"/>
                <w:color w:val="9BBB59" w:themeColor="accent3"/>
                <w:sz w:val="20"/>
                <w:szCs w:val="20"/>
              </w:rPr>
              <w:t xml:space="preserve">Oxford University Press. 2023. </w:t>
            </w:r>
            <w:r w:rsidRPr="00210C68">
              <w:rPr>
                <w:rStyle w:val="Istaknuto"/>
                <w:rFonts w:ascii="Arial" w:hAnsi="Arial" w:cs="Arial"/>
                <w:color w:val="9BBB59" w:themeColor="accent3"/>
                <w:sz w:val="20"/>
                <w:szCs w:val="20"/>
              </w:rPr>
              <w:t xml:space="preserve">Oxford </w:t>
            </w:r>
            <w:r w:rsidRPr="00210C68">
              <w:rPr>
                <w:rFonts w:ascii="Arial" w:hAnsi="Arial" w:cs="Arial"/>
                <w:i/>
                <w:color w:val="9BBB59" w:themeColor="accent3"/>
                <w:sz w:val="20"/>
                <w:szCs w:val="20"/>
                <w:lang w:val="en-GB"/>
              </w:rPr>
              <w:t>Dictionary</w:t>
            </w:r>
            <w:r w:rsidRPr="00210C68">
              <w:rPr>
                <w:rStyle w:val="citati"/>
                <w:rFonts w:ascii="Arial" w:hAnsi="Arial" w:cs="Arial"/>
                <w:color w:val="9BBB59" w:themeColor="accent3"/>
                <w:sz w:val="20"/>
                <w:szCs w:val="20"/>
              </w:rPr>
              <w:t>. https://www.oxfordlearnersdictionaries.com.</w:t>
            </w:r>
            <w:r w:rsidRPr="00210C68">
              <w:rPr>
                <w:rFonts w:ascii="Arial" w:hAnsi="Arial" w:cs="Arial"/>
                <w:color w:val="9BBB59" w:themeColor="accent3"/>
                <w:sz w:val="20"/>
                <w:szCs w:val="20"/>
              </w:rPr>
              <w:t xml:space="preserve"> </w:t>
            </w:r>
          </w:p>
          <w:p w14:paraId="0D280712" w14:textId="77777777" w:rsidR="00511CD6" w:rsidRPr="00210C68" w:rsidRDefault="00511CD6" w:rsidP="00511CD6">
            <w:pPr>
              <w:numPr>
                <w:ilvl w:val="0"/>
                <w:numId w:val="39"/>
              </w:numPr>
              <w:spacing w:before="60" w:after="60" w:line="240" w:lineRule="auto"/>
              <w:rPr>
                <w:rFonts w:ascii="Arial" w:hAnsi="Arial" w:cs="Arial"/>
                <w:sz w:val="20"/>
                <w:szCs w:val="20"/>
              </w:rPr>
            </w:pPr>
            <w:proofErr w:type="spellStart"/>
            <w:r w:rsidRPr="00210C68">
              <w:rPr>
                <w:rFonts w:ascii="Arial" w:hAnsi="Arial" w:cs="Arial"/>
                <w:sz w:val="20"/>
                <w:szCs w:val="20"/>
              </w:rPr>
              <w:t>Špiljak</w:t>
            </w:r>
            <w:proofErr w:type="spellEnd"/>
            <w:r w:rsidRPr="00210C68">
              <w:rPr>
                <w:rFonts w:ascii="Arial" w:hAnsi="Arial" w:cs="Arial"/>
                <w:sz w:val="20"/>
                <w:szCs w:val="20"/>
              </w:rPr>
              <w:t>, V. (</w:t>
            </w:r>
            <w:proofErr w:type="spellStart"/>
            <w:r w:rsidRPr="00210C68">
              <w:rPr>
                <w:rFonts w:ascii="Arial" w:hAnsi="Arial" w:cs="Arial"/>
                <w:sz w:val="20"/>
                <w:szCs w:val="20"/>
              </w:rPr>
              <w:t>ur</w:t>
            </w:r>
            <w:proofErr w:type="spellEnd"/>
            <w:r w:rsidRPr="00210C68">
              <w:rPr>
                <w:rFonts w:ascii="Arial" w:hAnsi="Arial" w:cs="Arial"/>
                <w:sz w:val="20"/>
                <w:szCs w:val="20"/>
              </w:rPr>
              <w:t xml:space="preserve">.) Englesko-hrvatski poslovni rječnik, </w:t>
            </w:r>
            <w:proofErr w:type="spellStart"/>
            <w:r w:rsidRPr="00210C68">
              <w:rPr>
                <w:rFonts w:ascii="Arial" w:hAnsi="Arial" w:cs="Arial"/>
                <w:sz w:val="20"/>
                <w:szCs w:val="20"/>
              </w:rPr>
              <w:t>Masmedia</w:t>
            </w:r>
            <w:proofErr w:type="spellEnd"/>
            <w:r w:rsidRPr="00210C68">
              <w:rPr>
                <w:rFonts w:ascii="Arial" w:hAnsi="Arial" w:cs="Arial"/>
                <w:sz w:val="20"/>
                <w:szCs w:val="20"/>
              </w:rPr>
              <w:t>, Zagreb, 2000.</w:t>
            </w:r>
          </w:p>
          <w:p w14:paraId="05CF1759" w14:textId="53A3F6B5" w:rsidR="00752E09" w:rsidRPr="0036788D" w:rsidRDefault="00511CD6" w:rsidP="00511CD6">
            <w:pPr>
              <w:pStyle w:val="Odlomakpopisa"/>
              <w:numPr>
                <w:ilvl w:val="0"/>
                <w:numId w:val="39"/>
              </w:numPr>
              <w:spacing w:after="120" w:line="240" w:lineRule="auto"/>
              <w:contextualSpacing w:val="0"/>
              <w:rPr>
                <w:rFonts w:ascii="Arial" w:eastAsiaTheme="minorEastAsia" w:hAnsi="Arial" w:cs="Arial"/>
                <w:color w:val="000000" w:themeColor="text1"/>
                <w:sz w:val="20"/>
                <w:szCs w:val="20"/>
              </w:rPr>
            </w:pPr>
            <w:r w:rsidRPr="00210C68">
              <w:rPr>
                <w:rFonts w:ascii="Arial" w:hAnsi="Arial" w:cs="Arial"/>
                <w:strike/>
                <w:color w:val="FF0000"/>
                <w:sz w:val="20"/>
                <w:szCs w:val="20"/>
              </w:rPr>
              <w:t xml:space="preserve">LONGMAN BUSINESS ENGLISH DICTIONARY, Pearson </w:t>
            </w:r>
            <w:proofErr w:type="spellStart"/>
            <w:r w:rsidRPr="00210C68">
              <w:rPr>
                <w:rFonts w:ascii="Arial" w:hAnsi="Arial" w:cs="Arial"/>
                <w:strike/>
                <w:color w:val="FF0000"/>
                <w:sz w:val="20"/>
                <w:szCs w:val="20"/>
              </w:rPr>
              <w:t>Education</w:t>
            </w:r>
            <w:proofErr w:type="spellEnd"/>
            <w:r w:rsidRPr="00210C68">
              <w:rPr>
                <w:rFonts w:ascii="Arial" w:hAnsi="Arial" w:cs="Arial"/>
                <w:strike/>
                <w:color w:val="FF0000"/>
                <w:sz w:val="20"/>
                <w:szCs w:val="20"/>
              </w:rPr>
              <w:t xml:space="preserve">, </w:t>
            </w:r>
            <w:proofErr w:type="spellStart"/>
            <w:r w:rsidRPr="00210C68">
              <w:rPr>
                <w:rFonts w:ascii="Arial" w:hAnsi="Arial" w:cs="Arial"/>
                <w:strike/>
                <w:color w:val="FF0000"/>
                <w:sz w:val="20"/>
                <w:szCs w:val="20"/>
              </w:rPr>
              <w:t>Essex</w:t>
            </w:r>
            <w:proofErr w:type="spellEnd"/>
            <w:r w:rsidRPr="00210C68">
              <w:rPr>
                <w:rFonts w:ascii="Arial" w:hAnsi="Arial" w:cs="Arial"/>
                <w:strike/>
                <w:color w:val="FF0000"/>
                <w:sz w:val="20"/>
                <w:szCs w:val="20"/>
              </w:rPr>
              <w:t>, 2000.</w:t>
            </w:r>
          </w:p>
        </w:tc>
      </w:tr>
      <w:tr w:rsidR="00752E09" w:rsidRPr="009F1B47" w14:paraId="1FE3AD0E"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706829E4" w14:textId="77777777" w:rsidR="00752E09" w:rsidRPr="009F1B47" w:rsidRDefault="00752E09" w:rsidP="00752E09">
            <w:pPr>
              <w:tabs>
                <w:tab w:val="left" w:pos="567"/>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Quality assurance methods that ensure the acquisition of exit competences</w:t>
            </w:r>
          </w:p>
        </w:tc>
        <w:tc>
          <w:tcPr>
            <w:tcW w:w="8009" w:type="dxa"/>
            <w:gridSpan w:val="12"/>
            <w:tcBorders>
              <w:right w:val="single" w:sz="12" w:space="0" w:color="auto"/>
            </w:tcBorders>
            <w:tcMar>
              <w:left w:w="57" w:type="dxa"/>
              <w:right w:w="57" w:type="dxa"/>
            </w:tcMar>
          </w:tcPr>
          <w:p w14:paraId="671C0098" w14:textId="77777777" w:rsidR="00752E09" w:rsidRPr="009F1B47" w:rsidRDefault="00752E09" w:rsidP="000B636B">
            <w:pPr>
              <w:pStyle w:val="Odlomakpopisa"/>
              <w:numPr>
                <w:ilvl w:val="0"/>
                <w:numId w:val="3"/>
              </w:numPr>
              <w:tabs>
                <w:tab w:val="clear" w:pos="720"/>
                <w:tab w:val="num" w:pos="411"/>
              </w:tabs>
              <w:spacing w:before="120" w:after="0" w:line="240" w:lineRule="auto"/>
              <w:ind w:left="714" w:hanging="357"/>
              <w:contextualSpacing w:val="0"/>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Registering students' attendance and success in carrying out their duties (lecturer)</w:t>
            </w:r>
          </w:p>
          <w:p w14:paraId="384FAF4C" w14:textId="648A00AA" w:rsidR="00752E09" w:rsidRPr="009F1B47" w:rsidRDefault="00752E09" w:rsidP="00070508">
            <w:pPr>
              <w:pStyle w:val="Odlomakpopisa"/>
              <w:numPr>
                <w:ilvl w:val="0"/>
                <w:numId w:val="39"/>
              </w:numPr>
              <w:spacing w:after="0" w:line="240" w:lineRule="auto"/>
              <w:ind w:left="714" w:hanging="357"/>
              <w:contextualSpacing w:val="0"/>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 xml:space="preserve">Monitoring lectures and practice hours (Vice-Dean for </w:t>
            </w:r>
            <w:r w:rsidR="00511CD6" w:rsidRPr="00511CD6">
              <w:rPr>
                <w:rFonts w:ascii="Arial" w:hAnsi="Arial" w:cs="Arial"/>
                <w:bCs/>
                <w:color w:val="9BBB59" w:themeColor="accent3"/>
                <w:sz w:val="20"/>
                <w:szCs w:val="20"/>
                <w:lang w:val="en-GB"/>
              </w:rPr>
              <w:t>Education and Studen</w:t>
            </w:r>
            <w:r w:rsidR="00511CD6">
              <w:rPr>
                <w:rFonts w:ascii="Arial" w:hAnsi="Arial" w:cs="Arial"/>
                <w:bCs/>
                <w:color w:val="000000" w:themeColor="text1"/>
                <w:sz w:val="20"/>
                <w:szCs w:val="20"/>
                <w:lang w:val="en-GB"/>
              </w:rPr>
              <w:t xml:space="preserve">t </w:t>
            </w:r>
            <w:proofErr w:type="spellStart"/>
            <w:r w:rsidRPr="00070508">
              <w:rPr>
                <w:rFonts w:ascii="Arial" w:hAnsi="Arial" w:cs="Arial"/>
                <w:strike/>
                <w:color w:val="FF0000"/>
                <w:sz w:val="20"/>
                <w:szCs w:val="20"/>
              </w:rPr>
              <w:t>Academic</w:t>
            </w:r>
            <w:proofErr w:type="spellEnd"/>
            <w:r w:rsidRPr="00511CD6">
              <w:rPr>
                <w:rFonts w:ascii="Arial" w:hAnsi="Arial" w:cs="Arial"/>
                <w:bCs/>
                <w:color w:val="C0504D" w:themeColor="accent2"/>
                <w:sz w:val="20"/>
                <w:szCs w:val="20"/>
                <w:lang w:val="en-GB"/>
              </w:rPr>
              <w:t xml:space="preserve"> </w:t>
            </w:r>
            <w:r w:rsidRPr="009F1B47">
              <w:rPr>
                <w:rFonts w:ascii="Arial" w:hAnsi="Arial" w:cs="Arial"/>
                <w:bCs/>
                <w:color w:val="000000" w:themeColor="text1"/>
                <w:sz w:val="20"/>
                <w:szCs w:val="20"/>
                <w:lang w:val="en-GB"/>
              </w:rPr>
              <w:t>Affairs)</w:t>
            </w:r>
          </w:p>
          <w:p w14:paraId="6404B58C" w14:textId="4AD58F1C" w:rsidR="00752E09" w:rsidRPr="00511CD6" w:rsidRDefault="00752E09" w:rsidP="00511CD6">
            <w:pPr>
              <w:pStyle w:val="Odlomakpopisa"/>
              <w:numPr>
                <w:ilvl w:val="0"/>
                <w:numId w:val="3"/>
              </w:numPr>
              <w:tabs>
                <w:tab w:val="clear" w:pos="720"/>
                <w:tab w:val="num" w:pos="411"/>
              </w:tabs>
              <w:spacing w:after="0" w:line="240" w:lineRule="auto"/>
              <w:ind w:left="714" w:hanging="357"/>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Students' performance analysis in each course (</w:t>
            </w:r>
            <w:r w:rsidR="00511CD6" w:rsidRPr="009F1B47">
              <w:rPr>
                <w:rFonts w:ascii="Arial" w:hAnsi="Arial" w:cs="Arial"/>
                <w:bCs/>
                <w:color w:val="000000" w:themeColor="text1"/>
                <w:sz w:val="20"/>
                <w:szCs w:val="20"/>
                <w:lang w:val="en-GB"/>
              </w:rPr>
              <w:t xml:space="preserve">Vice-Dean for </w:t>
            </w:r>
            <w:r w:rsidR="00511CD6" w:rsidRPr="00511CD6">
              <w:rPr>
                <w:rFonts w:ascii="Arial" w:hAnsi="Arial" w:cs="Arial"/>
                <w:bCs/>
                <w:color w:val="9BBB59" w:themeColor="accent3"/>
                <w:sz w:val="20"/>
                <w:szCs w:val="20"/>
                <w:lang w:val="en-GB"/>
              </w:rPr>
              <w:t>Education and Studen</w:t>
            </w:r>
            <w:r w:rsidR="00511CD6">
              <w:rPr>
                <w:rFonts w:ascii="Arial" w:hAnsi="Arial" w:cs="Arial"/>
                <w:bCs/>
                <w:color w:val="000000" w:themeColor="text1"/>
                <w:sz w:val="20"/>
                <w:szCs w:val="20"/>
                <w:lang w:val="en-GB"/>
              </w:rPr>
              <w:t xml:space="preserve">t </w:t>
            </w:r>
            <w:proofErr w:type="spellStart"/>
            <w:r w:rsidR="00511CD6" w:rsidRPr="00070508">
              <w:rPr>
                <w:rFonts w:ascii="Arial" w:hAnsi="Arial" w:cs="Arial"/>
                <w:strike/>
                <w:color w:val="FF0000"/>
                <w:sz w:val="20"/>
                <w:szCs w:val="20"/>
              </w:rPr>
              <w:t>Academic</w:t>
            </w:r>
            <w:proofErr w:type="spellEnd"/>
            <w:r w:rsidR="00511CD6" w:rsidRPr="00511CD6">
              <w:rPr>
                <w:rFonts w:ascii="Arial" w:hAnsi="Arial" w:cs="Arial"/>
                <w:bCs/>
                <w:color w:val="C0504D" w:themeColor="accent2"/>
                <w:sz w:val="20"/>
                <w:szCs w:val="20"/>
                <w:lang w:val="en-GB"/>
              </w:rPr>
              <w:t xml:space="preserve"> </w:t>
            </w:r>
            <w:r w:rsidR="00511CD6">
              <w:rPr>
                <w:rFonts w:ascii="Arial" w:hAnsi="Arial" w:cs="Arial"/>
                <w:bCs/>
                <w:color w:val="000000" w:themeColor="text1"/>
                <w:sz w:val="20"/>
                <w:szCs w:val="20"/>
                <w:lang w:val="en-GB"/>
              </w:rPr>
              <w:t>Affairs</w:t>
            </w:r>
            <w:r w:rsidRPr="00511CD6">
              <w:rPr>
                <w:rFonts w:ascii="Arial" w:hAnsi="Arial" w:cs="Arial"/>
                <w:bCs/>
                <w:color w:val="000000" w:themeColor="text1"/>
                <w:sz w:val="20"/>
                <w:szCs w:val="20"/>
                <w:lang w:val="en-GB"/>
              </w:rPr>
              <w:t>)</w:t>
            </w:r>
          </w:p>
          <w:p w14:paraId="23B5ABE1" w14:textId="77777777" w:rsidR="00752E09" w:rsidRPr="009F1B47" w:rsidRDefault="00752E09" w:rsidP="000B636B">
            <w:pPr>
              <w:pStyle w:val="Odlomakpopisa"/>
              <w:numPr>
                <w:ilvl w:val="0"/>
                <w:numId w:val="3"/>
              </w:numPr>
              <w:tabs>
                <w:tab w:val="clear" w:pos="720"/>
                <w:tab w:val="num" w:pos="411"/>
              </w:tabs>
              <w:spacing w:after="0" w:line="240" w:lineRule="auto"/>
              <w:ind w:left="714" w:hanging="357"/>
              <w:jc w:val="both"/>
              <w:rPr>
                <w:rFonts w:ascii="Arial" w:hAnsi="Arial" w:cs="Arial"/>
                <w:bCs/>
                <w:iCs/>
                <w:color w:val="000000" w:themeColor="text1"/>
                <w:sz w:val="20"/>
                <w:szCs w:val="20"/>
                <w:lang w:val="en-GB"/>
              </w:rPr>
            </w:pPr>
            <w:r w:rsidRPr="009F1B47">
              <w:rPr>
                <w:rFonts w:ascii="Arial" w:hAnsi="Arial" w:cs="Arial"/>
                <w:bCs/>
                <w:color w:val="000000" w:themeColor="text1"/>
                <w:sz w:val="20"/>
                <w:szCs w:val="20"/>
                <w:lang w:val="en-GB"/>
              </w:rPr>
              <w:t>Students' questionnaire on the quality of lecturer and classes for each course (University of Split, Quality Assurance Centre)</w:t>
            </w:r>
          </w:p>
          <w:p w14:paraId="0B8F9F6C" w14:textId="0DC81917" w:rsidR="00752E09" w:rsidRPr="009F1B47" w:rsidRDefault="00752E09" w:rsidP="00511CD6">
            <w:pPr>
              <w:pStyle w:val="Odlomakpopisa"/>
              <w:numPr>
                <w:ilvl w:val="0"/>
                <w:numId w:val="3"/>
              </w:numPr>
              <w:tabs>
                <w:tab w:val="clear" w:pos="720"/>
                <w:tab w:val="num" w:pos="411"/>
              </w:tabs>
              <w:spacing w:after="0" w:line="240" w:lineRule="auto"/>
              <w:ind w:left="714" w:hanging="357"/>
              <w:jc w:val="both"/>
              <w:rPr>
                <w:rFonts w:ascii="Arial" w:hAnsi="Arial" w:cs="Arial"/>
                <w:bCs/>
                <w:iCs/>
                <w:color w:val="000000" w:themeColor="text1"/>
                <w:sz w:val="20"/>
                <w:szCs w:val="20"/>
                <w:lang w:val="en-GB"/>
              </w:rPr>
            </w:pPr>
            <w:r w:rsidRPr="009F1B47">
              <w:rPr>
                <w:rFonts w:ascii="Arial" w:hAnsi="Arial" w:cs="Arial"/>
                <w:bCs/>
                <w:color w:val="000000" w:themeColor="text1"/>
                <w:sz w:val="20"/>
                <w:szCs w:val="20"/>
                <w:lang w:val="en-GB"/>
              </w:rPr>
              <w:t xml:space="preserve">Examination is the instrument used to evaluate individual course outcomes by the course lecturer. The exam contents may be assessed periodically by the </w:t>
            </w:r>
            <w:r w:rsidR="00511CD6" w:rsidRPr="009F1B47">
              <w:rPr>
                <w:rFonts w:ascii="Arial" w:hAnsi="Arial" w:cs="Arial"/>
                <w:bCs/>
                <w:color w:val="000000" w:themeColor="text1"/>
                <w:sz w:val="20"/>
                <w:szCs w:val="20"/>
                <w:lang w:val="en-GB"/>
              </w:rPr>
              <w:t>Vice-</w:t>
            </w:r>
            <w:r w:rsidR="00511CD6" w:rsidRPr="009F1B47">
              <w:rPr>
                <w:rFonts w:ascii="Arial" w:hAnsi="Arial" w:cs="Arial"/>
                <w:bCs/>
                <w:color w:val="000000" w:themeColor="text1"/>
                <w:sz w:val="20"/>
                <w:szCs w:val="20"/>
                <w:lang w:val="en-GB"/>
              </w:rPr>
              <w:lastRenderedPageBreak/>
              <w:t xml:space="preserve">Dean for </w:t>
            </w:r>
            <w:r w:rsidR="00511CD6" w:rsidRPr="00511CD6">
              <w:rPr>
                <w:rFonts w:ascii="Arial" w:hAnsi="Arial" w:cs="Arial"/>
                <w:bCs/>
                <w:color w:val="9BBB59" w:themeColor="accent3"/>
                <w:sz w:val="20"/>
                <w:szCs w:val="20"/>
                <w:lang w:val="en-GB"/>
              </w:rPr>
              <w:t>Education and Studen</w:t>
            </w:r>
            <w:r w:rsidR="00511CD6" w:rsidRPr="00070508">
              <w:rPr>
                <w:rFonts w:ascii="Arial" w:hAnsi="Arial" w:cs="Arial"/>
                <w:bCs/>
                <w:color w:val="9BBB59" w:themeColor="accent3"/>
                <w:sz w:val="20"/>
                <w:szCs w:val="20"/>
                <w:lang w:val="en-GB"/>
              </w:rPr>
              <w:t xml:space="preserve">t </w:t>
            </w:r>
            <w:proofErr w:type="spellStart"/>
            <w:r w:rsidR="00511CD6" w:rsidRPr="0093778F">
              <w:rPr>
                <w:rFonts w:ascii="Arial" w:hAnsi="Arial" w:cs="Arial"/>
                <w:strike/>
                <w:color w:val="FF0000"/>
                <w:sz w:val="20"/>
                <w:szCs w:val="20"/>
              </w:rPr>
              <w:t>Academic</w:t>
            </w:r>
            <w:proofErr w:type="spellEnd"/>
            <w:r w:rsidR="00511CD6" w:rsidRPr="00511CD6">
              <w:rPr>
                <w:rFonts w:ascii="Arial" w:hAnsi="Arial" w:cs="Arial"/>
                <w:bCs/>
                <w:color w:val="C0504D" w:themeColor="accent2"/>
                <w:sz w:val="20"/>
                <w:szCs w:val="20"/>
                <w:lang w:val="en-GB"/>
              </w:rPr>
              <w:t xml:space="preserve"> </w:t>
            </w:r>
            <w:r w:rsidR="00511CD6">
              <w:rPr>
                <w:rFonts w:ascii="Arial" w:hAnsi="Arial" w:cs="Arial"/>
                <w:bCs/>
                <w:color w:val="000000" w:themeColor="text1"/>
                <w:sz w:val="20"/>
                <w:szCs w:val="20"/>
                <w:lang w:val="en-GB"/>
              </w:rPr>
              <w:t xml:space="preserve">Affairs </w:t>
            </w:r>
            <w:r w:rsidRPr="009F1B47">
              <w:rPr>
                <w:rFonts w:ascii="Arial" w:hAnsi="Arial" w:cs="Arial"/>
                <w:bCs/>
                <w:color w:val="000000" w:themeColor="text1"/>
                <w:sz w:val="20"/>
                <w:szCs w:val="20"/>
                <w:lang w:val="en-GB"/>
              </w:rPr>
              <w:t>in order to establish</w:t>
            </w:r>
            <w:r w:rsidRPr="009F1B47">
              <w:rPr>
                <w:rFonts w:ascii="Arial" w:hAnsi="Arial" w:cs="Arial"/>
                <w:bCs/>
                <w:iCs/>
                <w:color w:val="000000" w:themeColor="text1"/>
                <w:sz w:val="20"/>
                <w:szCs w:val="20"/>
                <w:lang w:val="en-GB"/>
              </w:rPr>
              <w:t xml:space="preserve"> the adequacy of the testing methods.</w:t>
            </w:r>
          </w:p>
        </w:tc>
      </w:tr>
      <w:tr w:rsidR="00752E09" w:rsidRPr="009F1B47" w14:paraId="2F4E5C1A"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7C72BC1D" w14:textId="77777777" w:rsidR="00752E09" w:rsidRPr="009F1B47" w:rsidRDefault="00752E09" w:rsidP="00752E09">
            <w:pPr>
              <w:tabs>
                <w:tab w:val="left" w:pos="567"/>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lastRenderedPageBreak/>
              <w:t>Other (as the proposer wishes to add)</w:t>
            </w:r>
          </w:p>
        </w:tc>
        <w:tc>
          <w:tcPr>
            <w:tcW w:w="8009" w:type="dxa"/>
            <w:gridSpan w:val="12"/>
            <w:tcBorders>
              <w:bottom w:val="single" w:sz="12" w:space="0" w:color="auto"/>
              <w:right w:val="single" w:sz="12" w:space="0" w:color="auto"/>
            </w:tcBorders>
            <w:tcMar>
              <w:left w:w="57" w:type="dxa"/>
              <w:right w:w="57" w:type="dxa"/>
            </w:tcMar>
            <w:vAlign w:val="center"/>
          </w:tcPr>
          <w:p w14:paraId="58A7900E" w14:textId="77777777" w:rsidR="00752E09" w:rsidRPr="009F1B47" w:rsidRDefault="00752E09" w:rsidP="00C510A8">
            <w:pPr>
              <w:pStyle w:val="Odlomakpopisa"/>
              <w:numPr>
                <w:ilvl w:val="0"/>
                <w:numId w:val="3"/>
              </w:numPr>
              <w:tabs>
                <w:tab w:val="clear" w:pos="720"/>
                <w:tab w:val="num" w:pos="411"/>
              </w:tabs>
              <w:spacing w:after="0" w:line="240" w:lineRule="auto"/>
              <w:ind w:left="357" w:firstLine="0"/>
              <w:contextualSpacing w:val="0"/>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Language of instruction is English.</w:t>
            </w:r>
          </w:p>
        </w:tc>
      </w:tr>
    </w:tbl>
    <w:p w14:paraId="6C302450" w14:textId="77777777" w:rsidR="006334CF" w:rsidRPr="009F1B47" w:rsidRDefault="006334CF">
      <w:pPr>
        <w:rPr>
          <w:rFonts w:ascii="Arial" w:hAnsi="Arial" w:cs="Arial"/>
          <w:color w:val="000000" w:themeColor="text1"/>
          <w:lang w:val="en-GB"/>
        </w:rPr>
      </w:pPr>
    </w:p>
    <w:sectPr w:rsidR="006334CF" w:rsidRPr="009F1B47" w:rsidSect="00A45898">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56C3" w14:textId="77777777" w:rsidR="00525094" w:rsidRPr="00FB54D7" w:rsidRDefault="00525094" w:rsidP="004D2021">
      <w:pPr>
        <w:spacing w:after="0" w:line="240" w:lineRule="auto"/>
        <w:rPr>
          <w:rFonts w:ascii="Garamond" w:hAnsi="Garamond"/>
          <w:sz w:val="20"/>
        </w:rPr>
      </w:pPr>
      <w:r>
        <w:separator/>
      </w:r>
    </w:p>
  </w:endnote>
  <w:endnote w:type="continuationSeparator" w:id="0">
    <w:p w14:paraId="095AC83B" w14:textId="77777777" w:rsidR="00525094" w:rsidRPr="00FB54D7" w:rsidRDefault="00525094"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2E86A" w14:textId="77777777" w:rsidR="006370B7" w:rsidRDefault="006370B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8FA2" w14:textId="77777777" w:rsidR="004D2021" w:rsidRPr="003662FB" w:rsidRDefault="004D2021" w:rsidP="004D2021">
    <w:pPr>
      <w:pStyle w:val="Podnoje"/>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FD1A" w14:textId="77777777" w:rsidR="006370B7" w:rsidRDefault="006370B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A17CE" w14:textId="77777777" w:rsidR="00525094" w:rsidRPr="00FB54D7" w:rsidRDefault="00525094" w:rsidP="004D2021">
      <w:pPr>
        <w:spacing w:after="0" w:line="240" w:lineRule="auto"/>
        <w:rPr>
          <w:rFonts w:ascii="Garamond" w:hAnsi="Garamond"/>
          <w:sz w:val="20"/>
        </w:rPr>
      </w:pPr>
      <w:r>
        <w:separator/>
      </w:r>
    </w:p>
  </w:footnote>
  <w:footnote w:type="continuationSeparator" w:id="0">
    <w:p w14:paraId="7AF114A7" w14:textId="77777777" w:rsidR="00525094" w:rsidRPr="00FB54D7" w:rsidRDefault="00525094"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A29C5" w14:textId="77777777" w:rsidR="006370B7" w:rsidRDefault="006370B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8641A" w14:textId="77777777" w:rsidR="006370B7" w:rsidRDefault="006370B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C853D" w14:textId="77777777" w:rsidR="006370B7" w:rsidRDefault="006370B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8B2660"/>
    <w:multiLevelType w:val="multilevel"/>
    <w:tmpl w:val="D78A4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312CD6"/>
    <w:multiLevelType w:val="hybridMultilevel"/>
    <w:tmpl w:val="9398D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400100"/>
    <w:multiLevelType w:val="hybridMultilevel"/>
    <w:tmpl w:val="F46C99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93071AA"/>
    <w:multiLevelType w:val="hybridMultilevel"/>
    <w:tmpl w:val="A0021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F245349"/>
    <w:multiLevelType w:val="hybridMultilevel"/>
    <w:tmpl w:val="9E40A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43EB1"/>
    <w:multiLevelType w:val="hybridMultilevel"/>
    <w:tmpl w:val="7CDC61D4"/>
    <w:lvl w:ilvl="0" w:tplc="5D5C14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3233E1C"/>
    <w:multiLevelType w:val="hybridMultilevel"/>
    <w:tmpl w:val="DF3A3F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561398A"/>
    <w:multiLevelType w:val="hybridMultilevel"/>
    <w:tmpl w:val="45C2ADFC"/>
    <w:lvl w:ilvl="0" w:tplc="0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F75AE"/>
    <w:multiLevelType w:val="hybridMultilevel"/>
    <w:tmpl w:val="C024AD8C"/>
    <w:lvl w:ilvl="0" w:tplc="0CC0A2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0E0DA2"/>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6" w15:restartNumberingAfterBreak="0">
    <w:nsid w:val="3ACD7C1A"/>
    <w:multiLevelType w:val="hybridMultilevel"/>
    <w:tmpl w:val="7AD0179E"/>
    <w:lvl w:ilvl="0" w:tplc="6F4AD9FE">
      <w:start w:val="1"/>
      <w:numFmt w:val="decimal"/>
      <w:lvlText w:val="%1."/>
      <w:lvlJc w:val="left"/>
      <w:pPr>
        <w:ind w:left="360" w:hanging="360"/>
      </w:pPr>
      <w:rPr>
        <w:rFonts w:hint="default"/>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3E7C52BC"/>
    <w:multiLevelType w:val="multilevel"/>
    <w:tmpl w:val="A0DCB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E84D88"/>
    <w:multiLevelType w:val="hybridMultilevel"/>
    <w:tmpl w:val="4A82B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0" w15:restartNumberingAfterBreak="0">
    <w:nsid w:val="4FCE4A03"/>
    <w:multiLevelType w:val="hybridMultilevel"/>
    <w:tmpl w:val="3D48592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3150201"/>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3610659"/>
    <w:multiLevelType w:val="hybridMultilevel"/>
    <w:tmpl w:val="B5D41F96"/>
    <w:lvl w:ilvl="0" w:tplc="487ADC94">
      <w:start w:val="1"/>
      <w:numFmt w:val="decimal"/>
      <w:lvlText w:val="%1."/>
      <w:lvlJc w:val="left"/>
      <w:pPr>
        <w:ind w:left="720" w:hanging="360"/>
      </w:pPr>
      <w:rPr>
        <w:rFonts w:hint="default"/>
        <w:b w:val="0"/>
        <w:i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ABF07DF"/>
    <w:multiLevelType w:val="hybridMultilevel"/>
    <w:tmpl w:val="4F1C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B54F2"/>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4234E52"/>
    <w:multiLevelType w:val="hybridMultilevel"/>
    <w:tmpl w:val="EF08C71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9" w15:restartNumberingAfterBreak="0">
    <w:nsid w:val="6C857419"/>
    <w:multiLevelType w:val="hybridMultilevel"/>
    <w:tmpl w:val="7B783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CCC2D57"/>
    <w:multiLevelType w:val="hybridMultilevel"/>
    <w:tmpl w:val="B64611E6"/>
    <w:lvl w:ilvl="0" w:tplc="0D24A106">
      <w:start w:val="1"/>
      <w:numFmt w:val="decimal"/>
      <w:lvlText w:val="%1."/>
      <w:lvlJc w:val="left"/>
      <w:pPr>
        <w:ind w:left="720" w:hanging="360"/>
      </w:pPr>
      <w:rPr>
        <w:rFonts w:hint="default"/>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D8C5F3C"/>
    <w:multiLevelType w:val="hybridMultilevel"/>
    <w:tmpl w:val="B0DC72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DF3356"/>
    <w:multiLevelType w:val="hybridMultilevel"/>
    <w:tmpl w:val="6F44F3DE"/>
    <w:lvl w:ilvl="0" w:tplc="6F0A55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DB55A53"/>
    <w:multiLevelType w:val="hybridMultilevel"/>
    <w:tmpl w:val="B6B0FA3C"/>
    <w:lvl w:ilvl="0" w:tplc="0409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35"/>
  </w:num>
  <w:num w:numId="2">
    <w:abstractNumId w:val="28"/>
  </w:num>
  <w:num w:numId="3">
    <w:abstractNumId w:val="27"/>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33"/>
  </w:num>
  <w:num w:numId="8">
    <w:abstractNumId w:val="22"/>
  </w:num>
  <w:num w:numId="9">
    <w:abstractNumId w:val="11"/>
  </w:num>
  <w:num w:numId="10">
    <w:abstractNumId w:val="2"/>
  </w:num>
  <w:num w:numId="11">
    <w:abstractNumId w:val="36"/>
  </w:num>
  <w:num w:numId="12">
    <w:abstractNumId w:val="34"/>
  </w:num>
  <w:num w:numId="13">
    <w:abstractNumId w:val="0"/>
  </w:num>
  <w:num w:numId="14">
    <w:abstractNumId w:val="30"/>
  </w:num>
  <w:num w:numId="15">
    <w:abstractNumId w:val="24"/>
  </w:num>
  <w:num w:numId="16">
    <w:abstractNumId w:val="32"/>
  </w:num>
  <w:num w:numId="17">
    <w:abstractNumId w:val="1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1"/>
  </w:num>
  <w:num w:numId="22">
    <w:abstractNumId w:val="23"/>
  </w:num>
  <w:num w:numId="23">
    <w:abstractNumId w:val="16"/>
  </w:num>
  <w:num w:numId="24">
    <w:abstractNumId w:val="29"/>
  </w:num>
  <w:num w:numId="25">
    <w:abstractNumId w:val="26"/>
  </w:num>
  <w:num w:numId="26">
    <w:abstractNumId w:val="4"/>
  </w:num>
  <w:num w:numId="27">
    <w:abstractNumId w:val="12"/>
  </w:num>
  <w:num w:numId="28">
    <w:abstractNumId w:val="20"/>
  </w:num>
  <w:num w:numId="29">
    <w:abstractNumId w:val="19"/>
  </w:num>
  <w:num w:numId="30">
    <w:abstractNumId w:val="15"/>
  </w:num>
  <w:num w:numId="31">
    <w:abstractNumId w:val="25"/>
  </w:num>
  <w:num w:numId="32">
    <w:abstractNumId w:val="6"/>
  </w:num>
  <w:num w:numId="33">
    <w:abstractNumId w:val="31"/>
  </w:num>
  <w:num w:numId="34">
    <w:abstractNumId w:val="17"/>
  </w:num>
  <w:num w:numId="35">
    <w:abstractNumId w:val="18"/>
  </w:num>
  <w:num w:numId="36">
    <w:abstractNumId w:val="13"/>
  </w:num>
  <w:num w:numId="37">
    <w:abstractNumId w:val="37"/>
  </w:num>
  <w:num w:numId="38">
    <w:abstractNumId w:val="1"/>
  </w:num>
  <w:num w:numId="3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D65"/>
    <w:rsid w:val="00011129"/>
    <w:rsid w:val="00012830"/>
    <w:rsid w:val="000128D6"/>
    <w:rsid w:val="00014E1E"/>
    <w:rsid w:val="000646A9"/>
    <w:rsid w:val="00070508"/>
    <w:rsid w:val="000B636B"/>
    <w:rsid w:val="000E1201"/>
    <w:rsid w:val="00100384"/>
    <w:rsid w:val="00114213"/>
    <w:rsid w:val="00134605"/>
    <w:rsid w:val="0016215F"/>
    <w:rsid w:val="001923D1"/>
    <w:rsid w:val="001C153A"/>
    <w:rsid w:val="00213E25"/>
    <w:rsid w:val="00274EEE"/>
    <w:rsid w:val="00277CA6"/>
    <w:rsid w:val="002A4259"/>
    <w:rsid w:val="002C1DE6"/>
    <w:rsid w:val="00326B25"/>
    <w:rsid w:val="0034707C"/>
    <w:rsid w:val="003662FB"/>
    <w:rsid w:val="0036788D"/>
    <w:rsid w:val="00373959"/>
    <w:rsid w:val="003B6A0A"/>
    <w:rsid w:val="00406C1E"/>
    <w:rsid w:val="004226CB"/>
    <w:rsid w:val="00424719"/>
    <w:rsid w:val="0042596C"/>
    <w:rsid w:val="00444523"/>
    <w:rsid w:val="00451A37"/>
    <w:rsid w:val="004534FB"/>
    <w:rsid w:val="00497834"/>
    <w:rsid w:val="004B2CF4"/>
    <w:rsid w:val="004D2021"/>
    <w:rsid w:val="004D58E7"/>
    <w:rsid w:val="00511CD6"/>
    <w:rsid w:val="00516FDB"/>
    <w:rsid w:val="00522908"/>
    <w:rsid w:val="00525094"/>
    <w:rsid w:val="005425A9"/>
    <w:rsid w:val="00545DE3"/>
    <w:rsid w:val="005860B3"/>
    <w:rsid w:val="00592EC3"/>
    <w:rsid w:val="005A1677"/>
    <w:rsid w:val="005B21CA"/>
    <w:rsid w:val="00612944"/>
    <w:rsid w:val="00620730"/>
    <w:rsid w:val="006334CF"/>
    <w:rsid w:val="006370B7"/>
    <w:rsid w:val="00674DF8"/>
    <w:rsid w:val="00681260"/>
    <w:rsid w:val="00685EF8"/>
    <w:rsid w:val="00686BFA"/>
    <w:rsid w:val="00687DB4"/>
    <w:rsid w:val="006A180F"/>
    <w:rsid w:val="006C256D"/>
    <w:rsid w:val="006C4162"/>
    <w:rsid w:val="006C50D9"/>
    <w:rsid w:val="006D72B5"/>
    <w:rsid w:val="006E2E75"/>
    <w:rsid w:val="006F0A96"/>
    <w:rsid w:val="0070458C"/>
    <w:rsid w:val="00725381"/>
    <w:rsid w:val="00730CA7"/>
    <w:rsid w:val="00752E09"/>
    <w:rsid w:val="0076407C"/>
    <w:rsid w:val="0077142E"/>
    <w:rsid w:val="00780A66"/>
    <w:rsid w:val="007B1DBA"/>
    <w:rsid w:val="007E2FE6"/>
    <w:rsid w:val="007E58B5"/>
    <w:rsid w:val="007E59C8"/>
    <w:rsid w:val="007E5E1D"/>
    <w:rsid w:val="0082002C"/>
    <w:rsid w:val="00862375"/>
    <w:rsid w:val="00872962"/>
    <w:rsid w:val="008A269D"/>
    <w:rsid w:val="008C79C3"/>
    <w:rsid w:val="008F55B2"/>
    <w:rsid w:val="0093778F"/>
    <w:rsid w:val="0094079D"/>
    <w:rsid w:val="009737B8"/>
    <w:rsid w:val="009B3C49"/>
    <w:rsid w:val="009F1B47"/>
    <w:rsid w:val="00A45898"/>
    <w:rsid w:val="00A50C51"/>
    <w:rsid w:val="00A70F51"/>
    <w:rsid w:val="00A86EA2"/>
    <w:rsid w:val="00A90BF7"/>
    <w:rsid w:val="00AA1768"/>
    <w:rsid w:val="00AA47A8"/>
    <w:rsid w:val="00AB2D23"/>
    <w:rsid w:val="00B24FEB"/>
    <w:rsid w:val="00B367B8"/>
    <w:rsid w:val="00B836E9"/>
    <w:rsid w:val="00B859DA"/>
    <w:rsid w:val="00BC7A59"/>
    <w:rsid w:val="00BF67A9"/>
    <w:rsid w:val="00BF68F7"/>
    <w:rsid w:val="00C16FF5"/>
    <w:rsid w:val="00C24289"/>
    <w:rsid w:val="00C25676"/>
    <w:rsid w:val="00C326DC"/>
    <w:rsid w:val="00C41D06"/>
    <w:rsid w:val="00C50AD7"/>
    <w:rsid w:val="00C510A8"/>
    <w:rsid w:val="00C61DE3"/>
    <w:rsid w:val="00C75BAA"/>
    <w:rsid w:val="00C87E30"/>
    <w:rsid w:val="00CA75A4"/>
    <w:rsid w:val="00CC4D05"/>
    <w:rsid w:val="00CE0207"/>
    <w:rsid w:val="00CF104A"/>
    <w:rsid w:val="00D010FA"/>
    <w:rsid w:val="00D22E55"/>
    <w:rsid w:val="00D34D52"/>
    <w:rsid w:val="00D606CF"/>
    <w:rsid w:val="00D60A5D"/>
    <w:rsid w:val="00D70FF9"/>
    <w:rsid w:val="00D714AA"/>
    <w:rsid w:val="00D73711"/>
    <w:rsid w:val="00D81D65"/>
    <w:rsid w:val="00D8607A"/>
    <w:rsid w:val="00D9791C"/>
    <w:rsid w:val="00D97ADF"/>
    <w:rsid w:val="00DA7A8C"/>
    <w:rsid w:val="00DC0039"/>
    <w:rsid w:val="00DC717C"/>
    <w:rsid w:val="00DD0938"/>
    <w:rsid w:val="00DD4E5E"/>
    <w:rsid w:val="00DD640E"/>
    <w:rsid w:val="00DF422B"/>
    <w:rsid w:val="00E01368"/>
    <w:rsid w:val="00E314D5"/>
    <w:rsid w:val="00E471C5"/>
    <w:rsid w:val="00E671EC"/>
    <w:rsid w:val="00E70F58"/>
    <w:rsid w:val="00E73210"/>
    <w:rsid w:val="00EC43C5"/>
    <w:rsid w:val="00ED2217"/>
    <w:rsid w:val="00F05586"/>
    <w:rsid w:val="00F0718F"/>
    <w:rsid w:val="00F12D14"/>
    <w:rsid w:val="00F166D8"/>
    <w:rsid w:val="00F22FA5"/>
    <w:rsid w:val="00F36885"/>
    <w:rsid w:val="00F37864"/>
    <w:rsid w:val="00F42F33"/>
    <w:rsid w:val="00F608C4"/>
    <w:rsid w:val="00F92F20"/>
    <w:rsid w:val="00F95154"/>
    <w:rsid w:val="00FB21C0"/>
    <w:rsid w:val="00FB4556"/>
    <w:rsid w:val="00FF0CD5"/>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996070"/>
  <w15:docId w15:val="{4A0EB085-C05F-4289-AA4F-B8A4AB68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76407C"/>
  </w:style>
  <w:style w:type="paragraph" w:styleId="StandardWeb">
    <w:name w:val="Normal (Web)"/>
    <w:basedOn w:val="Normal"/>
    <w:uiPriority w:val="99"/>
    <w:semiHidden/>
    <w:unhideWhenUsed/>
    <w:rsid w:val="00511CD6"/>
    <w:pPr>
      <w:spacing w:before="100" w:beforeAutospacing="1" w:after="100" w:afterAutospacing="1" w:line="240" w:lineRule="auto"/>
    </w:pPr>
    <w:rPr>
      <w:rFonts w:ascii="Times New Roman" w:hAnsi="Times New Roman"/>
      <w:sz w:val="24"/>
      <w:szCs w:val="24"/>
      <w:lang w:val="en-US"/>
    </w:rPr>
  </w:style>
  <w:style w:type="character" w:customStyle="1" w:styleId="citati">
    <w:name w:val="citati"/>
    <w:basedOn w:val="Zadanifontodlomka"/>
    <w:rsid w:val="00511CD6"/>
  </w:style>
  <w:style w:type="character" w:styleId="Istaknuto">
    <w:name w:val="Emphasis"/>
    <w:basedOn w:val="Zadanifontodlomka"/>
    <w:uiPriority w:val="20"/>
    <w:qFormat/>
    <w:rsid w:val="00511C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441074670">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281184094">
      <w:bodyDiv w:val="1"/>
      <w:marLeft w:val="0"/>
      <w:marRight w:val="0"/>
      <w:marTop w:val="0"/>
      <w:marBottom w:val="0"/>
      <w:divBdr>
        <w:top w:val="none" w:sz="0" w:space="0" w:color="auto"/>
        <w:left w:val="none" w:sz="0" w:space="0" w:color="auto"/>
        <w:bottom w:val="none" w:sz="0" w:space="0" w:color="auto"/>
        <w:right w:val="none" w:sz="0" w:space="0" w:color="auto"/>
      </w:divBdr>
    </w:div>
    <w:div w:id="1308433327">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3A883-955D-4E2F-9A20-291E79CA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1181</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2017-07-10T11:10:00Z</cp:lastPrinted>
  <dcterms:created xsi:type="dcterms:W3CDTF">2026-01-21T15:52:00Z</dcterms:created>
  <dcterms:modified xsi:type="dcterms:W3CDTF">2026-02-26T14:10:00Z</dcterms:modified>
</cp:coreProperties>
</file>